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4682" w:rsidRPr="0014439F" w:rsidRDefault="00D84682" w:rsidP="00D84682">
      <w:pPr>
        <w:keepNext/>
        <w:keepLines/>
        <w:spacing w:after="110" w:line="274" w:lineRule="exact"/>
        <w:ind w:left="2000" w:hanging="1340"/>
        <w:jc w:val="center"/>
        <w:rPr>
          <w:rFonts w:ascii="Arial" w:hAnsi="Arial" w:cs="Arial"/>
          <w:b/>
          <w:sz w:val="24"/>
          <w:szCs w:val="24"/>
        </w:rPr>
      </w:pPr>
      <w:bookmarkStart w:id="0" w:name="bookmark28"/>
      <w:r w:rsidRPr="0014439F">
        <w:rPr>
          <w:rFonts w:ascii="Arial" w:hAnsi="Arial" w:cs="Arial"/>
          <w:b/>
        </w:rPr>
        <w:t>ΚΑΤΑΛΛΗΛΟΤΗΤΑ ΚΑΙ ΧΑΡΑΚΤΗ</w:t>
      </w:r>
      <w:r>
        <w:rPr>
          <w:rFonts w:ascii="Arial" w:hAnsi="Arial" w:cs="Arial"/>
          <w:b/>
        </w:rPr>
        <w:t xml:space="preserve">ΡΙΣΤΙΚΕΣ ΙΔΙΟΤΗΤΕΣ ΔΙΑΤΗΡΗΜΕΝΩΝ </w:t>
      </w:r>
      <w:r w:rsidRPr="0014439F">
        <w:rPr>
          <w:rFonts w:ascii="Arial" w:hAnsi="Arial" w:cs="Arial"/>
          <w:b/>
        </w:rPr>
        <w:t>ΤΡΟΦΙΜΩΝ</w:t>
      </w:r>
      <w:bookmarkEnd w:id="0"/>
    </w:p>
    <w:p w:rsidR="00D84682" w:rsidRPr="00173BAA" w:rsidRDefault="00D84682" w:rsidP="00D84682">
      <w:pPr>
        <w:spacing w:after="517" w:line="437" w:lineRule="exact"/>
        <w:jc w:val="both"/>
        <w:rPr>
          <w:rFonts w:ascii="Arial" w:hAnsi="Arial" w:cs="Arial"/>
          <w:sz w:val="24"/>
          <w:szCs w:val="24"/>
        </w:rPr>
      </w:pPr>
      <w:r w:rsidRPr="00173BAA">
        <w:rPr>
          <w:rFonts w:ascii="Arial" w:hAnsi="Arial" w:cs="Arial"/>
          <w:sz w:val="24"/>
          <w:szCs w:val="24"/>
        </w:rPr>
        <w:t>Τα χορηγούμενα είδη θα πρέπει να είναι Α ποιότητας και να πληρούν τους όρους του Κ.Τ.&amp;Π άρθρα 122,124,133, τις ισχύουσες κοινοτικές και υγειονομικές διατάξεις.</w:t>
      </w:r>
    </w:p>
    <w:p w:rsidR="00D84682" w:rsidRPr="00173BAA" w:rsidRDefault="00D84682" w:rsidP="00D84682">
      <w:pPr>
        <w:keepNext/>
        <w:keepLines/>
        <w:spacing w:after="27" w:line="240" w:lineRule="exact"/>
        <w:ind w:firstLine="180"/>
        <w:jc w:val="both"/>
        <w:rPr>
          <w:rFonts w:ascii="Arial" w:hAnsi="Arial" w:cs="Arial"/>
          <w:sz w:val="24"/>
          <w:szCs w:val="24"/>
        </w:rPr>
      </w:pPr>
      <w:bookmarkStart w:id="1" w:name="bookmark29"/>
      <w:r w:rsidRPr="00173BAA">
        <w:rPr>
          <w:rFonts w:ascii="Arial" w:hAnsi="Arial" w:cs="Arial"/>
          <w:sz w:val="24"/>
          <w:szCs w:val="24"/>
        </w:rPr>
        <w:t>ΓΕΝΙΚΑ</w:t>
      </w:r>
      <w:bookmarkEnd w:id="1"/>
    </w:p>
    <w:p w:rsidR="00D84682" w:rsidRPr="00173BAA" w:rsidRDefault="00D84682" w:rsidP="00D84682">
      <w:pPr>
        <w:spacing w:line="432" w:lineRule="exact"/>
        <w:ind w:firstLine="320"/>
        <w:jc w:val="both"/>
        <w:rPr>
          <w:rFonts w:ascii="Arial" w:hAnsi="Arial" w:cs="Arial"/>
          <w:sz w:val="24"/>
          <w:szCs w:val="24"/>
        </w:rPr>
      </w:pPr>
      <w:r w:rsidRPr="00173BAA">
        <w:rPr>
          <w:rFonts w:ascii="Arial" w:hAnsi="Arial" w:cs="Arial"/>
          <w:sz w:val="24"/>
          <w:szCs w:val="24"/>
        </w:rPr>
        <w:t>Τα χρησιμοποιούμενα τρόφιμα φυτικής προέλευσης από τα οποία θα παρασκευάζονται, πρέπει να είναι φρέσκα νωπά πρώτης κατηγορίας και κατά προτίμηση Ελληνικής παραγωγής.</w:t>
      </w:r>
    </w:p>
    <w:p w:rsidR="00D84682" w:rsidRPr="00173BAA" w:rsidRDefault="00D84682" w:rsidP="00D84682">
      <w:pPr>
        <w:spacing w:line="432" w:lineRule="exact"/>
        <w:ind w:firstLine="180"/>
        <w:jc w:val="both"/>
        <w:rPr>
          <w:rFonts w:ascii="Arial" w:hAnsi="Arial" w:cs="Arial"/>
          <w:sz w:val="24"/>
          <w:szCs w:val="24"/>
        </w:rPr>
      </w:pPr>
      <w:r w:rsidRPr="00173BAA">
        <w:rPr>
          <w:rFonts w:ascii="Arial" w:hAnsi="Arial" w:cs="Arial"/>
          <w:sz w:val="24"/>
          <w:szCs w:val="24"/>
        </w:rPr>
        <w:t>Σε κάθε κουτί πρέπει να γράφονται στα Ελληνικά, έκτυπα ή με ανεξίτηλη μελάνη σε χάρτινη ταινία που περιβάλλει το σώμα του κουτιού, οι παρακάτω ενδείξεις ανάλογα με το περιεχόμενο και σύμφωνα με το άρθρο 11 του Κώδικα Τροφίμων και Ποτών και τις ισχύουσες Αγορανομικές Διατάξεις τα εξής:</w:t>
      </w:r>
    </w:p>
    <w:p w:rsidR="00D84682" w:rsidRPr="00173BAA" w:rsidRDefault="00D84682" w:rsidP="00D84682">
      <w:pPr>
        <w:widowControl w:val="0"/>
        <w:numPr>
          <w:ilvl w:val="0"/>
          <w:numId w:val="22"/>
        </w:numPr>
        <w:tabs>
          <w:tab w:val="left" w:pos="472"/>
        </w:tabs>
        <w:spacing w:after="0" w:line="432" w:lineRule="exact"/>
        <w:jc w:val="both"/>
        <w:rPr>
          <w:rFonts w:ascii="Arial" w:hAnsi="Arial" w:cs="Arial"/>
          <w:sz w:val="24"/>
          <w:szCs w:val="24"/>
        </w:rPr>
      </w:pPr>
      <w:r w:rsidRPr="00173BAA">
        <w:rPr>
          <w:rFonts w:ascii="Arial" w:hAnsi="Arial" w:cs="Arial"/>
          <w:sz w:val="24"/>
          <w:szCs w:val="24"/>
        </w:rPr>
        <w:t>Η ημερομηνία και το έτος παρασκευής.</w:t>
      </w:r>
    </w:p>
    <w:p w:rsidR="00D84682" w:rsidRPr="00173BAA" w:rsidRDefault="00D84682" w:rsidP="00D84682">
      <w:pPr>
        <w:widowControl w:val="0"/>
        <w:numPr>
          <w:ilvl w:val="0"/>
          <w:numId w:val="22"/>
        </w:numPr>
        <w:tabs>
          <w:tab w:val="left" w:pos="472"/>
        </w:tabs>
        <w:spacing w:after="0" w:line="432" w:lineRule="exact"/>
        <w:jc w:val="both"/>
        <w:rPr>
          <w:rFonts w:ascii="Arial" w:hAnsi="Arial" w:cs="Arial"/>
          <w:sz w:val="24"/>
          <w:szCs w:val="24"/>
        </w:rPr>
      </w:pPr>
      <w:r w:rsidRPr="00173BAA">
        <w:rPr>
          <w:rFonts w:ascii="Arial" w:hAnsi="Arial" w:cs="Arial"/>
          <w:sz w:val="24"/>
          <w:szCs w:val="24"/>
        </w:rPr>
        <w:t>Η κατηγορία και το είδος του Τροφίμου.</w:t>
      </w:r>
    </w:p>
    <w:p w:rsidR="00D84682" w:rsidRPr="00173BAA" w:rsidRDefault="00D84682" w:rsidP="00D84682">
      <w:pPr>
        <w:widowControl w:val="0"/>
        <w:numPr>
          <w:ilvl w:val="0"/>
          <w:numId w:val="22"/>
        </w:numPr>
        <w:tabs>
          <w:tab w:val="left" w:pos="472"/>
        </w:tabs>
        <w:spacing w:after="0" w:line="432" w:lineRule="exact"/>
        <w:jc w:val="both"/>
        <w:rPr>
          <w:rFonts w:ascii="Arial" w:hAnsi="Arial" w:cs="Arial"/>
          <w:sz w:val="24"/>
          <w:szCs w:val="24"/>
        </w:rPr>
      </w:pPr>
      <w:r w:rsidRPr="00173BAA">
        <w:rPr>
          <w:rFonts w:ascii="Arial" w:hAnsi="Arial" w:cs="Arial"/>
          <w:sz w:val="24"/>
          <w:szCs w:val="24"/>
        </w:rPr>
        <w:t xml:space="preserve">Το καθαρό βάρος του περιεχομένου σε </w:t>
      </w:r>
      <w:r w:rsidRPr="00173BAA">
        <w:rPr>
          <w:rFonts w:ascii="Arial" w:hAnsi="Arial" w:cs="Arial"/>
          <w:sz w:val="24"/>
          <w:szCs w:val="24"/>
          <w:lang w:val="en-US" w:eastAsia="en-US" w:bidi="en-US"/>
        </w:rPr>
        <w:t>Kgr</w:t>
      </w:r>
      <w:r w:rsidRPr="00173BAA">
        <w:rPr>
          <w:rFonts w:ascii="Arial" w:hAnsi="Arial" w:cs="Arial"/>
          <w:sz w:val="24"/>
          <w:szCs w:val="24"/>
          <w:lang w:eastAsia="en-US" w:bidi="en-US"/>
        </w:rPr>
        <w:t>.</w:t>
      </w:r>
    </w:p>
    <w:p w:rsidR="00D84682" w:rsidRPr="00173BAA" w:rsidRDefault="00D84682" w:rsidP="00D84682">
      <w:pPr>
        <w:widowControl w:val="0"/>
        <w:numPr>
          <w:ilvl w:val="0"/>
          <w:numId w:val="22"/>
        </w:numPr>
        <w:tabs>
          <w:tab w:val="left" w:pos="477"/>
        </w:tabs>
        <w:spacing w:after="0" w:line="432" w:lineRule="exact"/>
        <w:jc w:val="both"/>
        <w:rPr>
          <w:rFonts w:ascii="Arial" w:hAnsi="Arial" w:cs="Arial"/>
          <w:sz w:val="24"/>
          <w:szCs w:val="24"/>
        </w:rPr>
      </w:pPr>
      <w:r w:rsidRPr="00173BAA">
        <w:rPr>
          <w:rFonts w:ascii="Arial" w:hAnsi="Arial" w:cs="Arial"/>
          <w:sz w:val="24"/>
          <w:szCs w:val="24"/>
        </w:rPr>
        <w:t>Το ποσοστό των περιεχομένων στερεών συστατικών του υγρού πληρώσεως.</w:t>
      </w:r>
    </w:p>
    <w:p w:rsidR="00D84682" w:rsidRPr="00173BAA" w:rsidRDefault="00D84682" w:rsidP="00D84682">
      <w:pPr>
        <w:widowControl w:val="0"/>
        <w:numPr>
          <w:ilvl w:val="0"/>
          <w:numId w:val="22"/>
        </w:numPr>
        <w:tabs>
          <w:tab w:val="left" w:pos="486"/>
        </w:tabs>
        <w:spacing w:after="0" w:line="432" w:lineRule="exact"/>
        <w:jc w:val="both"/>
        <w:rPr>
          <w:rFonts w:ascii="Arial" w:hAnsi="Arial" w:cs="Arial"/>
          <w:sz w:val="24"/>
          <w:szCs w:val="24"/>
        </w:rPr>
      </w:pPr>
      <w:r w:rsidRPr="00173BAA">
        <w:rPr>
          <w:rFonts w:ascii="Arial" w:hAnsi="Arial" w:cs="Arial"/>
          <w:sz w:val="24"/>
          <w:szCs w:val="24"/>
        </w:rPr>
        <w:t>Το όνομα και η εμπορική επωνυμία και η διεύθυνση ή η έδρα της επιχειρήσεως.</w:t>
      </w:r>
    </w:p>
    <w:p w:rsidR="00D84682" w:rsidRPr="00173BAA" w:rsidRDefault="00D84682" w:rsidP="00D84682">
      <w:pPr>
        <w:widowControl w:val="0"/>
        <w:numPr>
          <w:ilvl w:val="0"/>
          <w:numId w:val="22"/>
        </w:numPr>
        <w:tabs>
          <w:tab w:val="left" w:pos="472"/>
          <w:tab w:val="left" w:leader="dot" w:pos="7330"/>
        </w:tabs>
        <w:spacing w:after="0" w:line="432" w:lineRule="exact"/>
        <w:jc w:val="both"/>
        <w:rPr>
          <w:rFonts w:ascii="Arial" w:hAnsi="Arial" w:cs="Arial"/>
          <w:sz w:val="24"/>
          <w:szCs w:val="24"/>
        </w:rPr>
      </w:pPr>
      <w:r w:rsidRPr="00173BAA">
        <w:rPr>
          <w:rFonts w:ascii="Arial" w:hAnsi="Arial" w:cs="Arial"/>
          <w:sz w:val="24"/>
          <w:szCs w:val="24"/>
        </w:rPr>
        <w:t xml:space="preserve">"Ανάλωση κατά προτίμηση πριν από το τέλος </w:t>
      </w:r>
      <w:r w:rsidRPr="00173BAA">
        <w:rPr>
          <w:rFonts w:ascii="Arial" w:hAnsi="Arial" w:cs="Arial"/>
          <w:sz w:val="24"/>
          <w:szCs w:val="24"/>
        </w:rPr>
        <w:tab/>
        <w:t>", η οποία</w:t>
      </w:r>
    </w:p>
    <w:p w:rsidR="00D84682" w:rsidRPr="00173BAA" w:rsidRDefault="00D84682" w:rsidP="00D84682">
      <w:pPr>
        <w:spacing w:line="432" w:lineRule="exact"/>
        <w:jc w:val="both"/>
        <w:rPr>
          <w:rFonts w:ascii="Arial" w:hAnsi="Arial" w:cs="Arial"/>
          <w:sz w:val="24"/>
          <w:szCs w:val="24"/>
        </w:rPr>
      </w:pPr>
      <w:r w:rsidRPr="00173BAA">
        <w:rPr>
          <w:rFonts w:ascii="Arial" w:hAnsi="Arial" w:cs="Arial"/>
          <w:sz w:val="24"/>
          <w:szCs w:val="24"/>
        </w:rPr>
        <w:t>να αναγράφεται με ανεξίτηλους χαρακτήρες, πάνω στο μέταλλο και να συμπληρώνεται σύμφωνα με την παράγραφο 8 του άρθρου 11 του Κώδικα Τροφίμων και Ποτών και τις ισχύουσες Αγορανομικές Διατάξεις.</w:t>
      </w:r>
    </w:p>
    <w:p w:rsidR="00D84682" w:rsidRPr="00173BAA" w:rsidRDefault="00D84682" w:rsidP="00D84682">
      <w:pPr>
        <w:widowControl w:val="0"/>
        <w:numPr>
          <w:ilvl w:val="0"/>
          <w:numId w:val="22"/>
        </w:numPr>
        <w:tabs>
          <w:tab w:val="left" w:pos="472"/>
        </w:tabs>
        <w:spacing w:after="0" w:line="432" w:lineRule="exact"/>
        <w:jc w:val="both"/>
        <w:rPr>
          <w:rFonts w:ascii="Arial" w:hAnsi="Arial" w:cs="Arial"/>
          <w:sz w:val="24"/>
          <w:szCs w:val="24"/>
        </w:rPr>
      </w:pPr>
      <w:r w:rsidRPr="00173BAA">
        <w:rPr>
          <w:rFonts w:ascii="Arial" w:hAnsi="Arial" w:cs="Arial"/>
          <w:sz w:val="24"/>
          <w:szCs w:val="24"/>
        </w:rPr>
        <w:t>Κωδικός παρτίδας (Οδηγία 89/396).</w:t>
      </w:r>
    </w:p>
    <w:p w:rsidR="00D84682" w:rsidRPr="00173BAA" w:rsidRDefault="00D84682" w:rsidP="00D84682">
      <w:pPr>
        <w:widowControl w:val="0"/>
        <w:numPr>
          <w:ilvl w:val="0"/>
          <w:numId w:val="22"/>
        </w:numPr>
        <w:tabs>
          <w:tab w:val="left" w:pos="472"/>
        </w:tabs>
        <w:spacing w:after="364" w:line="432" w:lineRule="exact"/>
        <w:jc w:val="both"/>
        <w:rPr>
          <w:rFonts w:ascii="Arial" w:hAnsi="Arial" w:cs="Arial"/>
          <w:sz w:val="24"/>
          <w:szCs w:val="24"/>
        </w:rPr>
      </w:pPr>
      <w:r w:rsidRPr="00173BAA">
        <w:rPr>
          <w:rFonts w:ascii="Arial" w:hAnsi="Arial" w:cs="Arial"/>
          <w:sz w:val="24"/>
          <w:szCs w:val="24"/>
        </w:rPr>
        <w:t>Η χώρα παρασκευής.</w:t>
      </w:r>
    </w:p>
    <w:p w:rsidR="00D84682" w:rsidRPr="00173BAA" w:rsidRDefault="00D84682" w:rsidP="00D84682">
      <w:pPr>
        <w:widowControl w:val="0"/>
        <w:tabs>
          <w:tab w:val="left" w:pos="472"/>
        </w:tabs>
        <w:spacing w:after="364" w:line="432" w:lineRule="exact"/>
        <w:jc w:val="both"/>
        <w:rPr>
          <w:rFonts w:ascii="Arial" w:hAnsi="Arial" w:cs="Arial"/>
          <w:sz w:val="24"/>
          <w:szCs w:val="24"/>
        </w:rPr>
      </w:pPr>
      <w:r w:rsidRPr="00173BAA">
        <w:rPr>
          <w:rFonts w:ascii="Arial" w:hAnsi="Arial" w:cs="Arial"/>
          <w:sz w:val="24"/>
          <w:szCs w:val="24"/>
        </w:rPr>
        <w:t xml:space="preserve">Οι χάρτινες ταινίες πρέπει να κατασκευάζονται από ανθεκτικό και καλής </w:t>
      </w:r>
      <w:r w:rsidRPr="00173BAA">
        <w:rPr>
          <w:rFonts w:ascii="Arial" w:hAnsi="Arial" w:cs="Arial"/>
          <w:sz w:val="24"/>
          <w:szCs w:val="24"/>
        </w:rPr>
        <w:lastRenderedPageBreak/>
        <w:t>ποιότητας χαρτί. Η κόλλα που χρησιμοποιείται για την επικόλληση των ταινιών, πρέπει να είναι αρίσ</w:t>
      </w:r>
      <w:r>
        <w:rPr>
          <w:rFonts w:ascii="Arial" w:hAnsi="Arial" w:cs="Arial"/>
          <w:sz w:val="24"/>
          <w:szCs w:val="24"/>
        </w:rPr>
        <w:t>τ</w:t>
      </w:r>
      <w:r w:rsidRPr="00173BAA">
        <w:rPr>
          <w:rFonts w:ascii="Arial" w:hAnsi="Arial" w:cs="Arial"/>
          <w:sz w:val="24"/>
          <w:szCs w:val="24"/>
        </w:rPr>
        <w:t>ης ποιότητας και η εργασία επικολλήσεως επιμελημένη, για να εξασφαλίζεται η μακροχρόνια διατήρηση των ταινιών στα κουτιά.</w:t>
      </w:r>
    </w:p>
    <w:p w:rsidR="00D84682" w:rsidRPr="00173BAA" w:rsidRDefault="00D84682" w:rsidP="00D84682">
      <w:pPr>
        <w:spacing w:line="432" w:lineRule="exact"/>
        <w:ind w:firstLine="220"/>
        <w:jc w:val="both"/>
        <w:rPr>
          <w:rFonts w:ascii="Arial" w:hAnsi="Arial" w:cs="Arial"/>
          <w:sz w:val="24"/>
          <w:szCs w:val="24"/>
        </w:rPr>
      </w:pPr>
      <w:r w:rsidRPr="00173BAA">
        <w:rPr>
          <w:rFonts w:ascii="Arial" w:hAnsi="Arial" w:cs="Arial"/>
          <w:sz w:val="24"/>
          <w:szCs w:val="24"/>
        </w:rPr>
        <w:t>Στα χαρτοκιβώτια πρέπει να γράφονται έκτυπα και στις δύο κατακόρυφες μεγαλύτερες πλευρές, στην Ελληνική, οι παρακάτω ενδείξεις:</w:t>
      </w:r>
    </w:p>
    <w:p w:rsidR="00D84682" w:rsidRPr="00173BAA" w:rsidRDefault="00D84682" w:rsidP="00D84682">
      <w:pPr>
        <w:widowControl w:val="0"/>
        <w:numPr>
          <w:ilvl w:val="0"/>
          <w:numId w:val="23"/>
        </w:numPr>
        <w:tabs>
          <w:tab w:val="left" w:pos="803"/>
        </w:tabs>
        <w:spacing w:after="0" w:line="432" w:lineRule="exact"/>
        <w:ind w:firstLine="440"/>
        <w:jc w:val="both"/>
        <w:rPr>
          <w:rFonts w:ascii="Arial" w:hAnsi="Arial" w:cs="Arial"/>
          <w:sz w:val="24"/>
          <w:szCs w:val="24"/>
        </w:rPr>
      </w:pPr>
      <w:r w:rsidRPr="00173BAA">
        <w:rPr>
          <w:rFonts w:ascii="Arial" w:hAnsi="Arial" w:cs="Arial"/>
          <w:sz w:val="24"/>
          <w:szCs w:val="24"/>
        </w:rPr>
        <w:t>Η περιγραφή του προϊόντος.</w:t>
      </w:r>
    </w:p>
    <w:p w:rsidR="00D84682" w:rsidRPr="00173BAA" w:rsidRDefault="00D84682" w:rsidP="00D84682">
      <w:pPr>
        <w:widowControl w:val="0"/>
        <w:numPr>
          <w:ilvl w:val="0"/>
          <w:numId w:val="23"/>
        </w:numPr>
        <w:tabs>
          <w:tab w:val="left" w:pos="803"/>
        </w:tabs>
        <w:spacing w:after="0" w:line="432" w:lineRule="exact"/>
        <w:ind w:firstLine="440"/>
        <w:jc w:val="both"/>
        <w:rPr>
          <w:rFonts w:ascii="Arial" w:hAnsi="Arial" w:cs="Arial"/>
          <w:sz w:val="24"/>
          <w:szCs w:val="24"/>
        </w:rPr>
      </w:pPr>
      <w:r w:rsidRPr="00173BAA">
        <w:rPr>
          <w:rFonts w:ascii="Arial" w:hAnsi="Arial" w:cs="Arial"/>
          <w:sz w:val="24"/>
          <w:szCs w:val="24"/>
        </w:rPr>
        <w:t>Το καθαρό βάρος.</w:t>
      </w:r>
    </w:p>
    <w:p w:rsidR="00D84682" w:rsidRPr="00173BAA" w:rsidRDefault="00D84682" w:rsidP="00D84682">
      <w:pPr>
        <w:widowControl w:val="0"/>
        <w:numPr>
          <w:ilvl w:val="0"/>
          <w:numId w:val="23"/>
        </w:numPr>
        <w:tabs>
          <w:tab w:val="left" w:pos="803"/>
        </w:tabs>
        <w:spacing w:after="0" w:line="432" w:lineRule="exact"/>
        <w:ind w:left="800" w:hanging="360"/>
        <w:jc w:val="both"/>
        <w:rPr>
          <w:rFonts w:ascii="Arial" w:hAnsi="Arial" w:cs="Arial"/>
          <w:sz w:val="24"/>
          <w:szCs w:val="24"/>
        </w:rPr>
      </w:pPr>
      <w:r w:rsidRPr="00173BAA">
        <w:rPr>
          <w:rFonts w:ascii="Arial" w:hAnsi="Arial" w:cs="Arial"/>
          <w:sz w:val="24"/>
          <w:szCs w:val="24"/>
        </w:rPr>
        <w:t>Το όνομα και η εμπορική επωνυμία και η διεύθυνση ή η έδρα της επιχειρήσεως.</w:t>
      </w:r>
    </w:p>
    <w:p w:rsidR="00D84682" w:rsidRPr="00173BAA" w:rsidRDefault="00D84682" w:rsidP="00D84682">
      <w:pPr>
        <w:widowControl w:val="0"/>
        <w:numPr>
          <w:ilvl w:val="0"/>
          <w:numId w:val="23"/>
        </w:numPr>
        <w:tabs>
          <w:tab w:val="left" w:pos="803"/>
        </w:tabs>
        <w:spacing w:after="0" w:line="432" w:lineRule="exact"/>
        <w:ind w:firstLine="440"/>
        <w:jc w:val="both"/>
        <w:rPr>
          <w:rFonts w:ascii="Arial" w:hAnsi="Arial" w:cs="Arial"/>
          <w:sz w:val="24"/>
          <w:szCs w:val="24"/>
        </w:rPr>
      </w:pPr>
      <w:r w:rsidRPr="00173BAA">
        <w:rPr>
          <w:rFonts w:ascii="Arial" w:hAnsi="Arial" w:cs="Arial"/>
          <w:sz w:val="24"/>
          <w:szCs w:val="24"/>
        </w:rPr>
        <w:t>Η χώρα προέλευσης.</w:t>
      </w:r>
    </w:p>
    <w:p w:rsidR="00D84682" w:rsidRPr="00173BAA" w:rsidRDefault="00D84682" w:rsidP="00D84682">
      <w:pPr>
        <w:widowControl w:val="0"/>
        <w:numPr>
          <w:ilvl w:val="0"/>
          <w:numId w:val="23"/>
        </w:numPr>
        <w:tabs>
          <w:tab w:val="left" w:pos="803"/>
        </w:tabs>
        <w:spacing w:after="0" w:line="432" w:lineRule="exact"/>
        <w:ind w:firstLine="440"/>
        <w:jc w:val="both"/>
        <w:rPr>
          <w:rFonts w:ascii="Arial" w:hAnsi="Arial" w:cs="Arial"/>
          <w:sz w:val="24"/>
          <w:szCs w:val="24"/>
        </w:rPr>
      </w:pPr>
      <w:r w:rsidRPr="00173BAA">
        <w:rPr>
          <w:rFonts w:ascii="Arial" w:hAnsi="Arial" w:cs="Arial"/>
          <w:sz w:val="24"/>
          <w:szCs w:val="24"/>
        </w:rPr>
        <w:t>Η ημερομηνία και το έτος παραγωγής.</w:t>
      </w:r>
    </w:p>
    <w:p w:rsidR="00D84682" w:rsidRPr="00173BAA" w:rsidRDefault="00D84682" w:rsidP="00D84682">
      <w:pPr>
        <w:widowControl w:val="0"/>
        <w:numPr>
          <w:ilvl w:val="0"/>
          <w:numId w:val="23"/>
        </w:numPr>
        <w:tabs>
          <w:tab w:val="left" w:pos="803"/>
          <w:tab w:val="left" w:leader="dot" w:pos="6878"/>
        </w:tabs>
        <w:spacing w:after="0" w:line="432" w:lineRule="exact"/>
        <w:ind w:firstLine="440"/>
        <w:jc w:val="both"/>
        <w:rPr>
          <w:rFonts w:ascii="Arial" w:hAnsi="Arial" w:cs="Arial"/>
          <w:sz w:val="24"/>
          <w:szCs w:val="24"/>
        </w:rPr>
      </w:pPr>
      <w:r w:rsidRPr="00173BAA">
        <w:rPr>
          <w:rFonts w:ascii="Arial" w:hAnsi="Arial" w:cs="Arial"/>
          <w:sz w:val="24"/>
          <w:szCs w:val="24"/>
        </w:rPr>
        <w:t xml:space="preserve">"Ανάλωση κατά προτίμηση πριν από </w:t>
      </w:r>
      <w:r w:rsidRPr="00173BAA">
        <w:rPr>
          <w:rFonts w:ascii="Arial" w:hAnsi="Arial" w:cs="Arial"/>
          <w:sz w:val="24"/>
          <w:szCs w:val="24"/>
        </w:rPr>
        <w:tab/>
        <w:t>".</w:t>
      </w:r>
    </w:p>
    <w:p w:rsidR="00D84682" w:rsidRPr="00173BAA" w:rsidRDefault="00D84682" w:rsidP="00D84682">
      <w:pPr>
        <w:widowControl w:val="0"/>
        <w:numPr>
          <w:ilvl w:val="0"/>
          <w:numId w:val="23"/>
        </w:numPr>
        <w:tabs>
          <w:tab w:val="left" w:pos="803"/>
        </w:tabs>
        <w:spacing w:after="0" w:line="432" w:lineRule="exact"/>
        <w:ind w:firstLine="440"/>
        <w:jc w:val="both"/>
        <w:rPr>
          <w:rFonts w:ascii="Arial" w:hAnsi="Arial" w:cs="Arial"/>
          <w:sz w:val="24"/>
          <w:szCs w:val="24"/>
        </w:rPr>
      </w:pPr>
      <w:r w:rsidRPr="00173BAA">
        <w:rPr>
          <w:rFonts w:ascii="Arial" w:hAnsi="Arial" w:cs="Arial"/>
          <w:sz w:val="24"/>
          <w:szCs w:val="24"/>
        </w:rPr>
        <w:t>Κωδικός παρτίδας.</w:t>
      </w:r>
    </w:p>
    <w:p w:rsidR="00D84682" w:rsidRPr="00173BAA" w:rsidRDefault="00D84682" w:rsidP="00D84682">
      <w:pPr>
        <w:widowControl w:val="0"/>
        <w:numPr>
          <w:ilvl w:val="0"/>
          <w:numId w:val="23"/>
        </w:numPr>
        <w:tabs>
          <w:tab w:val="left" w:pos="803"/>
        </w:tabs>
        <w:spacing w:after="0" w:line="432" w:lineRule="exact"/>
        <w:ind w:firstLine="440"/>
        <w:jc w:val="both"/>
        <w:rPr>
          <w:rFonts w:ascii="Arial" w:hAnsi="Arial" w:cs="Arial"/>
          <w:sz w:val="24"/>
          <w:szCs w:val="24"/>
        </w:rPr>
      </w:pPr>
      <w:r w:rsidRPr="00173BAA">
        <w:rPr>
          <w:rFonts w:ascii="Arial" w:hAnsi="Arial" w:cs="Arial"/>
          <w:sz w:val="24"/>
          <w:szCs w:val="24"/>
        </w:rPr>
        <w:t>Ο αριθμός των κουτιών και το βάρος του περιεχομένου κάθε κουτιού.</w:t>
      </w:r>
    </w:p>
    <w:p w:rsidR="00D84682" w:rsidRPr="00173BAA" w:rsidRDefault="00D84682" w:rsidP="00D84682">
      <w:pPr>
        <w:spacing w:line="432" w:lineRule="exact"/>
        <w:ind w:firstLine="440"/>
        <w:jc w:val="both"/>
        <w:rPr>
          <w:rFonts w:ascii="Arial" w:hAnsi="Arial" w:cs="Arial"/>
          <w:sz w:val="24"/>
          <w:szCs w:val="24"/>
        </w:rPr>
      </w:pPr>
      <w:r w:rsidRPr="00173BAA">
        <w:rPr>
          <w:rFonts w:ascii="Arial" w:hAnsi="Arial" w:cs="Arial"/>
          <w:sz w:val="24"/>
          <w:szCs w:val="24"/>
        </w:rPr>
        <w:t xml:space="preserve">Οι περιέκτες πρέπει να πληρούν όλους τους όρους του Κ.Τ.Π. σχετικά με τη συσκευασία Άρθρο 9, την επισήμανση Άρθρο 21 τη συντήρηση και την μεταφορά του προϊόντος σύμφωνα με τα προβλεπόμενα του οδηγού Υγιεινής του Ε.Φ.Ε.Τ. </w:t>
      </w:r>
      <w:r w:rsidRPr="0014439F">
        <w:rPr>
          <w:rStyle w:val="2121"/>
          <w:b w:val="0"/>
          <w:bCs w:val="0"/>
        </w:rPr>
        <w:t>Ν° 9</w:t>
      </w:r>
      <w:r w:rsidRPr="00173BAA">
        <w:rPr>
          <w:rStyle w:val="2121"/>
          <w:b w:val="0"/>
          <w:bCs w:val="0"/>
        </w:rPr>
        <w:t xml:space="preserve"> </w:t>
      </w:r>
      <w:r w:rsidRPr="00173BAA">
        <w:rPr>
          <w:rFonts w:ascii="Arial" w:hAnsi="Arial" w:cs="Arial"/>
          <w:sz w:val="24"/>
          <w:szCs w:val="24"/>
        </w:rPr>
        <w:t>και τις ισχύουσες διατάξεις σήμανσης τροφίμων.</w:t>
      </w:r>
    </w:p>
    <w:p w:rsidR="00D84682" w:rsidRPr="00173BAA" w:rsidRDefault="00D84682" w:rsidP="00D84682">
      <w:pPr>
        <w:spacing w:line="432" w:lineRule="exact"/>
        <w:ind w:left="620" w:hanging="620"/>
        <w:jc w:val="both"/>
        <w:rPr>
          <w:rFonts w:ascii="Arial" w:hAnsi="Arial" w:cs="Arial"/>
          <w:sz w:val="24"/>
          <w:szCs w:val="24"/>
        </w:rPr>
      </w:pPr>
      <w:r w:rsidRPr="00173BAA">
        <w:rPr>
          <w:rFonts w:ascii="Arial" w:hAnsi="Arial" w:cs="Arial"/>
          <w:sz w:val="24"/>
          <w:szCs w:val="24"/>
        </w:rPr>
        <w:t>• ΚΑΝΟΝΙΣΜΟΣ (ΕΕ) αριθ. 1169/2011 ΤΟΥ ΕΥΡΩΠΑΪΚΟΥ ΚΟΙΝΟΒΟΥΛΙΟΥ ΚΑΙ ΤΟΥ ΣΥΜΒΟΥΛΙΟΥ της 25ης Οκτωβρίου 2011 σχετικά με την παροχή πληροφοριών για τα τρόφιμα στους καταναλωτές, την τροποποίηση των κανονισμών του Ευρωπαϊκού Κοινοβουλίου και του Συμβουλίου (ΕΚ) αριθ. 1924/2006 και (ΕΚ) αριθ. 1925/2006 και την κατάργηση της οδηγίας 87/250/ΕΟΚ της Επιτροπής, της οδηγίας 90/496/ΕΟΚ του Συμβουλίου, της οδηγίας 1999/10/ΕΚ της Επιτροπής, της οδηγίας 2000/13/ΕΚ του Ευρωπαϊκού Κοινοβουλίου και του Συμβουλίου, των οδηγιών της Επιτροπής 2002/67/ΕΚ και 2008/5/ΕΚ και του κανονισμού (ΕΚ) αριθ.</w:t>
      </w:r>
      <w:r>
        <w:rPr>
          <w:rFonts w:ascii="Arial" w:hAnsi="Arial" w:cs="Arial"/>
          <w:sz w:val="24"/>
          <w:szCs w:val="24"/>
        </w:rPr>
        <w:t xml:space="preserve"> 608/2004 της Επιτροπής .</w:t>
      </w:r>
    </w:p>
    <w:p w:rsidR="00D84682" w:rsidRPr="00173BAA" w:rsidRDefault="00D84682" w:rsidP="00D84682">
      <w:pPr>
        <w:spacing w:line="432" w:lineRule="exact"/>
        <w:ind w:firstLine="200"/>
        <w:jc w:val="both"/>
        <w:rPr>
          <w:rFonts w:ascii="Arial" w:hAnsi="Arial" w:cs="Arial"/>
          <w:sz w:val="24"/>
          <w:szCs w:val="24"/>
        </w:rPr>
      </w:pPr>
      <w:r w:rsidRPr="00173BAA">
        <w:rPr>
          <w:rFonts w:ascii="Arial" w:hAnsi="Arial" w:cs="Arial"/>
          <w:sz w:val="24"/>
          <w:szCs w:val="24"/>
        </w:rPr>
        <w:lastRenderedPageBreak/>
        <w:t>Τα προϊόντα πρέπει να είναι συσκευασμένα (σύμφωνα με τα καθοριζόμενα από τον Κώδικα Τροφίμων, Άρθρα 9, 22 και 28) σε κυλινδρικά λευκοσίδηρό κουτιά χωρητικότητας ανάλογα με το ζητούμενο προϊόν.</w:t>
      </w:r>
    </w:p>
    <w:p w:rsidR="00D84682" w:rsidRPr="00173BAA" w:rsidRDefault="00D84682" w:rsidP="00D84682">
      <w:pPr>
        <w:spacing w:line="432" w:lineRule="exact"/>
        <w:ind w:firstLine="400"/>
        <w:jc w:val="both"/>
        <w:rPr>
          <w:rFonts w:ascii="Arial" w:hAnsi="Arial" w:cs="Arial"/>
          <w:sz w:val="24"/>
          <w:szCs w:val="24"/>
        </w:rPr>
      </w:pPr>
      <w:r w:rsidRPr="00173BAA">
        <w:rPr>
          <w:rFonts w:ascii="Arial" w:hAnsi="Arial" w:cs="Arial"/>
          <w:sz w:val="24"/>
          <w:szCs w:val="24"/>
        </w:rPr>
        <w:t>Τα λευκοσιδηρά κουτιά πρέπει να έχουν την απαιτούμενη σκληρότητα και ανθεκτικότητα, να μην παρουσιάζουν διαρροές, διατρήσεις, διαβρώσεις, οξειδώσεις και γενικά ανωμαλίες οι οποίες μπορούν να επηρεάσουν την υγιεινή κατάσταση και συντήρηση του περιεχομένου.</w:t>
      </w:r>
    </w:p>
    <w:p w:rsidR="00D84682" w:rsidRPr="00173BAA" w:rsidRDefault="00D84682" w:rsidP="00D84682">
      <w:pPr>
        <w:spacing w:line="432" w:lineRule="exact"/>
        <w:ind w:firstLine="200"/>
        <w:jc w:val="both"/>
        <w:rPr>
          <w:rFonts w:ascii="Arial" w:hAnsi="Arial" w:cs="Arial"/>
          <w:sz w:val="24"/>
          <w:szCs w:val="24"/>
        </w:rPr>
      </w:pPr>
      <w:r w:rsidRPr="00173BAA">
        <w:rPr>
          <w:rFonts w:ascii="Arial" w:hAnsi="Arial" w:cs="Arial"/>
          <w:sz w:val="24"/>
          <w:szCs w:val="24"/>
        </w:rPr>
        <w:t>Πρέπει να μην παρουσιάζουν αναδιπλώσεις άκρων , μυτίασμα στις ραφές, σκούριασμα, διόγκωση τα δε κουτιά να συσκευάζονται σε χαρτοκιβώτια. Γενικά τα χρησιμοποιούμενα κουτιά να εξασφαλίζουν, απόλυτη στεγανότητα, δυνατότητα μακροχρόνιας συντήρησης και ουδέτερη συμπεριφορά έναντι του περιεχομένου.</w:t>
      </w:r>
    </w:p>
    <w:p w:rsidR="00D84682" w:rsidRPr="00173BAA" w:rsidRDefault="00D84682" w:rsidP="00D84682">
      <w:pPr>
        <w:spacing w:line="432" w:lineRule="exact"/>
        <w:ind w:firstLine="200"/>
        <w:jc w:val="both"/>
        <w:rPr>
          <w:rFonts w:ascii="Arial" w:hAnsi="Arial" w:cs="Arial"/>
          <w:sz w:val="24"/>
          <w:szCs w:val="24"/>
        </w:rPr>
      </w:pPr>
      <w:r w:rsidRPr="00173BAA">
        <w:rPr>
          <w:rFonts w:ascii="Arial" w:hAnsi="Arial" w:cs="Arial"/>
          <w:sz w:val="24"/>
          <w:szCs w:val="24"/>
        </w:rPr>
        <w:t xml:space="preserve">Οι κορμοί των κουτιών και τα πώματα να έχουν κατασκευαστεί από καινούργιο λευκοσίδηρο, πάχους τουλάχιστον </w:t>
      </w:r>
      <w:r w:rsidRPr="00173BAA">
        <w:rPr>
          <w:rFonts w:ascii="Arial" w:hAnsi="Arial" w:cs="Arial"/>
          <w:sz w:val="24"/>
          <w:szCs w:val="24"/>
          <w:lang w:eastAsia="en-US" w:bidi="en-US"/>
        </w:rPr>
        <w:t>0,19</w:t>
      </w:r>
      <w:r w:rsidRPr="00173BAA">
        <w:rPr>
          <w:rFonts w:ascii="Arial" w:hAnsi="Arial" w:cs="Arial"/>
          <w:sz w:val="24"/>
          <w:szCs w:val="24"/>
          <w:lang w:val="en-US" w:eastAsia="en-US" w:bidi="en-US"/>
        </w:rPr>
        <w:t>mm</w:t>
      </w:r>
      <w:r w:rsidRPr="00173BAA">
        <w:rPr>
          <w:rFonts w:ascii="Arial" w:hAnsi="Arial" w:cs="Arial"/>
          <w:sz w:val="24"/>
          <w:szCs w:val="24"/>
        </w:rPr>
        <w:t xml:space="preserve">και </w:t>
      </w:r>
      <w:r w:rsidRPr="00173BAA">
        <w:rPr>
          <w:rFonts w:ascii="Arial" w:hAnsi="Arial" w:cs="Arial"/>
          <w:sz w:val="24"/>
          <w:szCs w:val="24"/>
          <w:lang w:eastAsia="en-US" w:bidi="en-US"/>
        </w:rPr>
        <w:t>0,20</w:t>
      </w:r>
      <w:r w:rsidRPr="00173BAA">
        <w:rPr>
          <w:rFonts w:ascii="Arial" w:hAnsi="Arial" w:cs="Arial"/>
          <w:sz w:val="24"/>
          <w:szCs w:val="24"/>
          <w:lang w:val="en-US" w:eastAsia="en-US" w:bidi="en-US"/>
        </w:rPr>
        <w:t>mm</w:t>
      </w:r>
      <w:r w:rsidRPr="00173BAA">
        <w:rPr>
          <w:rFonts w:ascii="Arial" w:hAnsi="Arial" w:cs="Arial"/>
          <w:sz w:val="24"/>
          <w:szCs w:val="24"/>
        </w:rPr>
        <w:t xml:space="preserve">αντίστοιχα, ηλεκτρολυτικά επικασσιτερωμένο (βάρος ηλεκτρολυτικού επιστρώματος 2,8 </w:t>
      </w:r>
      <w:r w:rsidRPr="00173BAA">
        <w:rPr>
          <w:rFonts w:ascii="Arial" w:hAnsi="Arial" w:cs="Arial"/>
          <w:sz w:val="24"/>
          <w:szCs w:val="24"/>
          <w:lang w:val="en-US" w:eastAsia="en-US" w:bidi="en-US"/>
        </w:rPr>
        <w:t>gr</w:t>
      </w:r>
      <w:r w:rsidRPr="00173BAA">
        <w:rPr>
          <w:rFonts w:ascii="Arial" w:hAnsi="Arial" w:cs="Arial"/>
          <w:sz w:val="24"/>
          <w:szCs w:val="24"/>
          <w:lang w:eastAsia="en-US" w:bidi="en-US"/>
        </w:rPr>
        <w:t>/</w:t>
      </w:r>
      <w:r w:rsidRPr="00173BAA">
        <w:rPr>
          <w:rFonts w:ascii="Arial" w:hAnsi="Arial" w:cs="Arial"/>
          <w:sz w:val="24"/>
          <w:szCs w:val="24"/>
          <w:lang w:val="en-US" w:eastAsia="en-US" w:bidi="en-US"/>
        </w:rPr>
        <w:t>m</w:t>
      </w:r>
      <w:r w:rsidRPr="00173BAA">
        <w:rPr>
          <w:rFonts w:ascii="Arial" w:hAnsi="Arial" w:cs="Arial"/>
          <w:sz w:val="24"/>
          <w:szCs w:val="24"/>
          <w:vertAlign w:val="superscript"/>
          <w:lang w:eastAsia="en-US" w:bidi="en-US"/>
        </w:rPr>
        <w:t>2</w:t>
      </w:r>
      <w:r>
        <w:rPr>
          <w:rFonts w:ascii="Arial" w:hAnsi="Arial" w:cs="Arial"/>
          <w:sz w:val="24"/>
          <w:szCs w:val="24"/>
          <w:vertAlign w:val="superscript"/>
          <w:lang w:eastAsia="en-US" w:bidi="en-US"/>
        </w:rPr>
        <w:t xml:space="preserve"> </w:t>
      </w:r>
      <w:r w:rsidRPr="00173BAA">
        <w:rPr>
          <w:rFonts w:ascii="Arial" w:hAnsi="Arial" w:cs="Arial"/>
          <w:sz w:val="24"/>
          <w:szCs w:val="24"/>
        </w:rPr>
        <w:t xml:space="preserve">τουλάχιστον εσωτερικά και 5,6 </w:t>
      </w:r>
      <w:r w:rsidRPr="00173BAA">
        <w:rPr>
          <w:rFonts w:ascii="Arial" w:hAnsi="Arial" w:cs="Arial"/>
          <w:sz w:val="24"/>
          <w:szCs w:val="24"/>
          <w:lang w:val="en-US" w:eastAsia="en-US" w:bidi="en-US"/>
        </w:rPr>
        <w:t>gr</w:t>
      </w:r>
      <w:r w:rsidRPr="00173BAA">
        <w:rPr>
          <w:rFonts w:ascii="Arial" w:hAnsi="Arial" w:cs="Arial"/>
          <w:sz w:val="24"/>
          <w:szCs w:val="24"/>
          <w:lang w:eastAsia="en-US" w:bidi="en-US"/>
        </w:rPr>
        <w:t>/</w:t>
      </w:r>
      <w:r w:rsidRPr="00173BAA">
        <w:rPr>
          <w:rFonts w:ascii="Arial" w:hAnsi="Arial" w:cs="Arial"/>
          <w:sz w:val="24"/>
          <w:szCs w:val="24"/>
          <w:lang w:val="en-US" w:eastAsia="en-US" w:bidi="en-US"/>
        </w:rPr>
        <w:t>m</w:t>
      </w:r>
      <w:r w:rsidRPr="00173BAA">
        <w:rPr>
          <w:rFonts w:ascii="Arial" w:hAnsi="Arial" w:cs="Arial"/>
          <w:sz w:val="24"/>
          <w:szCs w:val="24"/>
          <w:vertAlign w:val="superscript"/>
          <w:lang w:eastAsia="en-US" w:bidi="en-US"/>
        </w:rPr>
        <w:t>2</w:t>
      </w:r>
      <w:r>
        <w:rPr>
          <w:rFonts w:ascii="Arial" w:hAnsi="Arial" w:cs="Arial"/>
          <w:sz w:val="24"/>
          <w:szCs w:val="24"/>
          <w:vertAlign w:val="superscript"/>
          <w:lang w:eastAsia="en-US" w:bidi="en-US"/>
        </w:rPr>
        <w:t xml:space="preserve"> </w:t>
      </w:r>
      <w:r w:rsidRPr="00173BAA">
        <w:rPr>
          <w:rFonts w:ascii="Arial" w:hAnsi="Arial" w:cs="Arial"/>
          <w:sz w:val="24"/>
          <w:szCs w:val="24"/>
        </w:rPr>
        <w:t>εξωτερικά).</w:t>
      </w:r>
    </w:p>
    <w:p w:rsidR="00D84682" w:rsidRPr="00173BAA" w:rsidRDefault="00D84682" w:rsidP="00D84682">
      <w:pPr>
        <w:spacing w:line="432" w:lineRule="exact"/>
        <w:jc w:val="both"/>
        <w:rPr>
          <w:rFonts w:ascii="Arial" w:hAnsi="Arial" w:cs="Arial"/>
          <w:sz w:val="24"/>
          <w:szCs w:val="24"/>
        </w:rPr>
      </w:pPr>
      <w:r w:rsidRPr="00173BAA">
        <w:rPr>
          <w:rFonts w:ascii="Arial" w:hAnsi="Arial" w:cs="Arial"/>
          <w:sz w:val="24"/>
          <w:szCs w:val="24"/>
        </w:rPr>
        <w:t xml:space="preserve">Τα λευκοσίδηρό κουτιά συσκευασίας είναι δυνατόν να είναι </w:t>
      </w:r>
      <w:r w:rsidRPr="00173BAA">
        <w:rPr>
          <w:rFonts w:ascii="Arial" w:hAnsi="Arial" w:cs="Arial"/>
          <w:sz w:val="24"/>
          <w:szCs w:val="24"/>
          <w:lang w:eastAsia="en-US" w:bidi="en-US"/>
        </w:rPr>
        <w:t>"</w:t>
      </w:r>
      <w:r w:rsidRPr="00173BAA">
        <w:rPr>
          <w:rFonts w:ascii="Arial" w:hAnsi="Arial" w:cs="Arial"/>
          <w:sz w:val="24"/>
          <w:szCs w:val="24"/>
          <w:lang w:val="en-US" w:eastAsia="en-US" w:bidi="en-US"/>
        </w:rPr>
        <w:t>stackable</w:t>
      </w:r>
      <w:r w:rsidRPr="00173BAA">
        <w:rPr>
          <w:rFonts w:ascii="Arial" w:hAnsi="Arial" w:cs="Arial"/>
          <w:sz w:val="24"/>
          <w:szCs w:val="24"/>
          <w:lang w:eastAsia="en-US" w:bidi="en-US"/>
        </w:rPr>
        <w:t xml:space="preserve">" </w:t>
      </w:r>
      <w:r w:rsidRPr="00173BAA">
        <w:rPr>
          <w:rFonts w:ascii="Arial" w:hAnsi="Arial" w:cs="Arial"/>
          <w:sz w:val="24"/>
          <w:szCs w:val="24"/>
        </w:rPr>
        <w:t>(για εύκολη τοποθέτηση του ενός πάνω στο άλλο), χωρίς οποιαδήποτε άλλη τροποποίηση τεχνικών παραμέτρων. Σχήμα κυλινδρικό Μέγεθος - διαστάσεις ανάλογα του βάρους του περιεχομένου.</w:t>
      </w:r>
    </w:p>
    <w:p w:rsidR="00D84682" w:rsidRPr="00173BAA" w:rsidRDefault="00D84682" w:rsidP="00D84682">
      <w:pPr>
        <w:spacing w:line="432" w:lineRule="exact"/>
        <w:ind w:firstLine="200"/>
        <w:jc w:val="both"/>
        <w:rPr>
          <w:rFonts w:ascii="Arial" w:hAnsi="Arial" w:cs="Arial"/>
          <w:sz w:val="24"/>
          <w:szCs w:val="24"/>
        </w:rPr>
      </w:pPr>
      <w:r w:rsidRPr="00363F96">
        <w:rPr>
          <w:rFonts w:ascii="Arial" w:hAnsi="Arial" w:cs="Arial"/>
          <w:sz w:val="24"/>
          <w:szCs w:val="24"/>
        </w:rPr>
        <w:t xml:space="preserve">Οι συσκευασίες του ενός (1) </w:t>
      </w:r>
      <w:r w:rsidRPr="00363F96">
        <w:rPr>
          <w:rFonts w:ascii="Arial" w:hAnsi="Arial" w:cs="Arial"/>
          <w:sz w:val="24"/>
          <w:szCs w:val="24"/>
          <w:lang w:val="en-US" w:eastAsia="en-US" w:bidi="en-US"/>
        </w:rPr>
        <w:t>Kgr</w:t>
      </w:r>
      <w:r w:rsidRPr="00363F96">
        <w:rPr>
          <w:rFonts w:ascii="Arial" w:hAnsi="Arial" w:cs="Arial"/>
          <w:sz w:val="24"/>
          <w:szCs w:val="24"/>
          <w:lang w:eastAsia="en-US" w:bidi="en-US"/>
        </w:rPr>
        <w:t xml:space="preserve"> </w:t>
      </w:r>
      <w:r w:rsidRPr="00363F96">
        <w:rPr>
          <w:rFonts w:ascii="Arial" w:hAnsi="Arial" w:cs="Arial"/>
          <w:sz w:val="24"/>
          <w:szCs w:val="24"/>
        </w:rPr>
        <w:t xml:space="preserve">να έχουν πώματα του τύπου </w:t>
      </w:r>
      <w:r w:rsidRPr="00363F96">
        <w:rPr>
          <w:rFonts w:ascii="Arial" w:hAnsi="Arial" w:cs="Arial"/>
          <w:sz w:val="24"/>
          <w:szCs w:val="24"/>
          <w:lang w:val="en-US" w:eastAsia="en-US" w:bidi="en-US"/>
        </w:rPr>
        <w:t>easy</w:t>
      </w:r>
      <w:r w:rsidRPr="00363F96">
        <w:rPr>
          <w:rFonts w:ascii="Arial" w:hAnsi="Arial" w:cs="Arial"/>
          <w:sz w:val="24"/>
          <w:szCs w:val="24"/>
          <w:lang w:eastAsia="en-US" w:bidi="en-US"/>
        </w:rPr>
        <w:t xml:space="preserve"> </w:t>
      </w:r>
      <w:r w:rsidRPr="00363F96">
        <w:rPr>
          <w:rFonts w:ascii="Arial" w:hAnsi="Arial" w:cs="Arial"/>
          <w:sz w:val="24"/>
          <w:szCs w:val="24"/>
          <w:lang w:val="en-US" w:eastAsia="en-US" w:bidi="en-US"/>
        </w:rPr>
        <w:t>open</w:t>
      </w:r>
      <w:r w:rsidRPr="00363F96">
        <w:rPr>
          <w:rFonts w:ascii="Arial" w:hAnsi="Arial" w:cs="Arial"/>
          <w:sz w:val="24"/>
          <w:szCs w:val="24"/>
          <w:lang w:eastAsia="en-US" w:bidi="en-US"/>
        </w:rPr>
        <w:t xml:space="preserve"> </w:t>
      </w:r>
      <w:r w:rsidRPr="00363F96">
        <w:rPr>
          <w:rFonts w:ascii="Arial" w:hAnsi="Arial" w:cs="Arial"/>
          <w:sz w:val="24"/>
          <w:szCs w:val="24"/>
        </w:rPr>
        <w:t>για</w:t>
      </w:r>
      <w:r w:rsidRPr="00173BAA">
        <w:rPr>
          <w:rFonts w:ascii="Arial" w:hAnsi="Arial" w:cs="Arial"/>
          <w:sz w:val="24"/>
          <w:szCs w:val="24"/>
        </w:rPr>
        <w:t xml:space="preserve"> εύκολο και λειτουργικό άνοιγμα.</w:t>
      </w:r>
    </w:p>
    <w:p w:rsidR="00D84682" w:rsidRPr="00173BAA" w:rsidRDefault="00D84682" w:rsidP="00D84682">
      <w:pPr>
        <w:spacing w:line="432" w:lineRule="exact"/>
        <w:ind w:firstLine="200"/>
        <w:jc w:val="both"/>
        <w:rPr>
          <w:rFonts w:ascii="Arial" w:hAnsi="Arial" w:cs="Arial"/>
          <w:sz w:val="24"/>
          <w:szCs w:val="24"/>
          <w:highlight w:val="yellow"/>
        </w:rPr>
      </w:pPr>
      <w:r w:rsidRPr="00173BAA">
        <w:rPr>
          <w:rFonts w:ascii="Arial" w:hAnsi="Arial" w:cs="Arial"/>
          <w:sz w:val="24"/>
          <w:szCs w:val="24"/>
        </w:rPr>
        <w:t xml:space="preserve">Τα χαρτοκιβώτια πρέπει να είναι καινούρια, κατασκευασμένα από καλής ποιότητας χαρτί. Πρέπει να είναι από κυματοειδές χαρτόνι αντοχής κατά </w:t>
      </w:r>
      <w:r w:rsidRPr="00173BAA">
        <w:rPr>
          <w:rFonts w:ascii="Arial" w:hAnsi="Arial" w:cs="Arial"/>
          <w:sz w:val="24"/>
          <w:szCs w:val="24"/>
          <w:lang w:val="en-US" w:eastAsia="en-US" w:bidi="en-US"/>
        </w:rPr>
        <w:t>MULLEN</w:t>
      </w:r>
      <w:r w:rsidRPr="00173BAA">
        <w:rPr>
          <w:rFonts w:ascii="Arial" w:hAnsi="Arial" w:cs="Arial"/>
          <w:sz w:val="24"/>
          <w:szCs w:val="24"/>
        </w:rPr>
        <w:t xml:space="preserve">τουλάχιστον 190 </w:t>
      </w:r>
      <w:r w:rsidRPr="00173BAA">
        <w:rPr>
          <w:rFonts w:ascii="Arial" w:hAnsi="Arial" w:cs="Arial"/>
          <w:sz w:val="24"/>
          <w:szCs w:val="24"/>
          <w:lang w:val="en-US" w:eastAsia="en-US" w:bidi="en-US"/>
        </w:rPr>
        <w:t>lb</w:t>
      </w:r>
      <w:r w:rsidRPr="00173BAA">
        <w:rPr>
          <w:rFonts w:ascii="Arial" w:hAnsi="Arial" w:cs="Arial"/>
          <w:sz w:val="24"/>
          <w:szCs w:val="24"/>
          <w:lang w:eastAsia="en-US" w:bidi="en-US"/>
        </w:rPr>
        <w:t>/</w:t>
      </w:r>
      <w:r w:rsidRPr="00173BAA">
        <w:rPr>
          <w:rFonts w:ascii="Arial" w:hAnsi="Arial" w:cs="Arial"/>
          <w:sz w:val="24"/>
          <w:szCs w:val="24"/>
          <w:lang w:val="en-US" w:eastAsia="en-US" w:bidi="en-US"/>
        </w:rPr>
        <w:t>in</w:t>
      </w:r>
      <w:r w:rsidRPr="00173BAA">
        <w:rPr>
          <w:rFonts w:ascii="Arial" w:hAnsi="Arial" w:cs="Arial"/>
          <w:sz w:val="24"/>
          <w:szCs w:val="24"/>
          <w:vertAlign w:val="superscript"/>
          <w:lang w:eastAsia="en-US" w:bidi="en-US"/>
        </w:rPr>
        <w:t>2</w:t>
      </w:r>
      <w:r w:rsidRPr="00173BAA">
        <w:rPr>
          <w:rFonts w:ascii="Arial" w:hAnsi="Arial" w:cs="Arial"/>
          <w:sz w:val="24"/>
          <w:szCs w:val="24"/>
          <w:lang w:eastAsia="en-US" w:bidi="en-US"/>
        </w:rPr>
        <w:t xml:space="preserve">. </w:t>
      </w:r>
      <w:r w:rsidRPr="00173BAA">
        <w:rPr>
          <w:rFonts w:ascii="Arial" w:hAnsi="Arial" w:cs="Arial"/>
          <w:sz w:val="24"/>
          <w:szCs w:val="24"/>
        </w:rPr>
        <w:t>Οι διαστάσεις των χαρτοκιβωτίων πρέπει να είναι τέτοιες, ώστε να είναι δυνατή η συσκευασία του προϊόντος χωρίς να υπάρχει κενός χώρος μεταξ</w:t>
      </w:r>
      <w:r>
        <w:rPr>
          <w:rFonts w:ascii="Arial" w:hAnsi="Arial" w:cs="Arial"/>
          <w:sz w:val="24"/>
          <w:szCs w:val="24"/>
        </w:rPr>
        <w:t>ύ κουτιών και τοιχωμάτων χαρτοκιβωτίων.</w:t>
      </w:r>
    </w:p>
    <w:p w:rsidR="00D84682" w:rsidRPr="00173BAA" w:rsidRDefault="00D84682" w:rsidP="00D84682">
      <w:pPr>
        <w:keepNext/>
        <w:keepLines/>
        <w:spacing w:after="402"/>
        <w:ind w:left="180"/>
        <w:jc w:val="both"/>
        <w:rPr>
          <w:rFonts w:ascii="Arial" w:hAnsi="Arial" w:cs="Arial"/>
          <w:sz w:val="24"/>
          <w:szCs w:val="24"/>
          <w:highlight w:val="yellow"/>
        </w:rPr>
      </w:pPr>
      <w:bookmarkStart w:id="2" w:name="bookmark30"/>
      <w:r w:rsidRPr="00173BAA">
        <w:rPr>
          <w:rFonts w:ascii="Arial" w:hAnsi="Arial" w:cs="Arial"/>
          <w:sz w:val="24"/>
          <w:szCs w:val="24"/>
        </w:rPr>
        <w:lastRenderedPageBreak/>
        <w:t>Επιση</w:t>
      </w:r>
      <w:r>
        <w:rPr>
          <w:rFonts w:ascii="Arial" w:hAnsi="Arial" w:cs="Arial"/>
          <w:sz w:val="24"/>
          <w:szCs w:val="24"/>
        </w:rPr>
        <w:t>μ</w:t>
      </w:r>
      <w:r w:rsidRPr="00173BAA">
        <w:rPr>
          <w:rFonts w:ascii="Arial" w:hAnsi="Arial" w:cs="Arial"/>
          <w:sz w:val="24"/>
          <w:szCs w:val="24"/>
        </w:rPr>
        <w:t>αίνεται ό</w:t>
      </w:r>
      <w:r>
        <w:rPr>
          <w:rFonts w:ascii="Arial" w:hAnsi="Arial" w:cs="Arial"/>
          <w:sz w:val="24"/>
          <w:szCs w:val="24"/>
        </w:rPr>
        <w:t>τ</w:t>
      </w:r>
      <w:r w:rsidRPr="00173BAA">
        <w:rPr>
          <w:rFonts w:ascii="Arial" w:hAnsi="Arial" w:cs="Arial"/>
          <w:sz w:val="24"/>
          <w:szCs w:val="24"/>
        </w:rPr>
        <w:t>ι υποχρεωτικά θα ανα</w:t>
      </w:r>
      <w:r>
        <w:rPr>
          <w:rFonts w:ascii="Arial" w:hAnsi="Arial" w:cs="Arial"/>
          <w:sz w:val="24"/>
          <w:szCs w:val="24"/>
        </w:rPr>
        <w:t xml:space="preserve">γράφεται </w:t>
      </w:r>
      <w:r w:rsidRPr="00173BAA">
        <w:rPr>
          <w:rFonts w:ascii="Arial" w:hAnsi="Arial" w:cs="Arial"/>
          <w:sz w:val="24"/>
          <w:szCs w:val="24"/>
        </w:rPr>
        <w:t>η Ε</w:t>
      </w:r>
      <w:r>
        <w:rPr>
          <w:rFonts w:ascii="Arial" w:hAnsi="Arial" w:cs="Arial"/>
          <w:sz w:val="24"/>
          <w:szCs w:val="24"/>
        </w:rPr>
        <w:t>μ</w:t>
      </w:r>
      <w:r w:rsidRPr="00173BAA">
        <w:rPr>
          <w:rFonts w:ascii="Arial" w:hAnsi="Arial" w:cs="Arial"/>
          <w:sz w:val="24"/>
          <w:szCs w:val="24"/>
        </w:rPr>
        <w:t>πο</w:t>
      </w:r>
      <w:r>
        <w:rPr>
          <w:rFonts w:ascii="Arial" w:hAnsi="Arial" w:cs="Arial"/>
          <w:sz w:val="24"/>
          <w:szCs w:val="24"/>
        </w:rPr>
        <w:t xml:space="preserve">ρική ονομασία και </w:t>
      </w:r>
      <w:r w:rsidRPr="00173BAA">
        <w:rPr>
          <w:rFonts w:ascii="Arial" w:hAnsi="Arial" w:cs="Arial"/>
          <w:sz w:val="24"/>
          <w:szCs w:val="24"/>
        </w:rPr>
        <w:t>συσκευασία των ε</w:t>
      </w:r>
      <w:r>
        <w:rPr>
          <w:rFonts w:ascii="Arial" w:hAnsi="Arial" w:cs="Arial"/>
          <w:sz w:val="24"/>
          <w:szCs w:val="24"/>
        </w:rPr>
        <w:t>ι</w:t>
      </w:r>
      <w:r w:rsidRPr="00173BAA">
        <w:rPr>
          <w:rFonts w:ascii="Arial" w:hAnsi="Arial" w:cs="Arial"/>
          <w:sz w:val="24"/>
          <w:szCs w:val="24"/>
        </w:rPr>
        <w:t>δών.</w:t>
      </w:r>
      <w:bookmarkEnd w:id="2"/>
    </w:p>
    <w:p w:rsidR="00D84682" w:rsidRPr="00173BAA" w:rsidRDefault="00D84682" w:rsidP="00D84682">
      <w:pPr>
        <w:spacing w:after="402" w:line="413" w:lineRule="exact"/>
        <w:jc w:val="both"/>
        <w:rPr>
          <w:rFonts w:ascii="Arial" w:hAnsi="Arial" w:cs="Arial"/>
          <w:sz w:val="24"/>
          <w:szCs w:val="24"/>
        </w:rPr>
      </w:pPr>
      <w:r>
        <w:rPr>
          <w:rFonts w:ascii="Arial" w:hAnsi="Arial" w:cs="Arial"/>
        </w:rPr>
        <w:t xml:space="preserve">Η ημερομηνία παράδοσης </w:t>
      </w:r>
      <w:r w:rsidRPr="00173BAA">
        <w:rPr>
          <w:rFonts w:ascii="Arial" w:hAnsi="Arial" w:cs="Arial"/>
        </w:rPr>
        <w:t xml:space="preserve">όλων των προϊόντων θα είναι το πρώτο </w:t>
      </w:r>
      <w:r>
        <w:rPr>
          <w:rFonts w:ascii="Arial" w:hAnsi="Arial" w:cs="Arial"/>
        </w:rPr>
        <w:t>τέταρτο του χρόνου της συνολικής διατηρησιμότητάς του</w:t>
      </w:r>
    </w:p>
    <w:p w:rsidR="00D84682" w:rsidRDefault="00D84682" w:rsidP="00D84682">
      <w:pPr>
        <w:spacing w:after="0" w:line="360" w:lineRule="auto"/>
        <w:ind w:firstLine="320"/>
        <w:jc w:val="both"/>
        <w:rPr>
          <w:rStyle w:val="2"/>
          <w:rFonts w:ascii="Arial" w:hAnsi="Arial" w:cs="Arial"/>
          <w:sz w:val="24"/>
          <w:szCs w:val="24"/>
        </w:rPr>
      </w:pPr>
      <w:r w:rsidRPr="00173BAA">
        <w:rPr>
          <w:rStyle w:val="2"/>
          <w:rFonts w:ascii="Arial" w:hAnsi="Arial" w:cs="Arial"/>
          <w:sz w:val="24"/>
          <w:szCs w:val="24"/>
        </w:rPr>
        <w:t>Για όλα τα παρακάτω είδη η π</w:t>
      </w:r>
      <w:r>
        <w:rPr>
          <w:rStyle w:val="2"/>
          <w:rFonts w:ascii="Arial" w:hAnsi="Arial" w:cs="Arial"/>
          <w:sz w:val="24"/>
          <w:szCs w:val="24"/>
        </w:rPr>
        <w:t>ρ</w:t>
      </w:r>
      <w:r w:rsidRPr="00173BAA">
        <w:rPr>
          <w:rStyle w:val="2"/>
          <w:rFonts w:ascii="Arial" w:hAnsi="Arial" w:cs="Arial"/>
          <w:sz w:val="24"/>
          <w:szCs w:val="24"/>
        </w:rPr>
        <w:t>οσ</w:t>
      </w:r>
      <w:r>
        <w:rPr>
          <w:rStyle w:val="2"/>
          <w:rFonts w:ascii="Arial" w:hAnsi="Arial" w:cs="Arial"/>
          <w:sz w:val="24"/>
          <w:szCs w:val="24"/>
        </w:rPr>
        <w:t xml:space="preserve">φορά δείγματος </w:t>
      </w:r>
      <w:r w:rsidRPr="00173BAA">
        <w:rPr>
          <w:rStyle w:val="2"/>
          <w:rFonts w:ascii="Arial" w:hAnsi="Arial" w:cs="Arial"/>
          <w:sz w:val="24"/>
          <w:szCs w:val="24"/>
        </w:rPr>
        <w:t xml:space="preserve"> είναι απαραίτητη,</w:t>
      </w:r>
      <w:r>
        <w:rPr>
          <w:rStyle w:val="2"/>
          <w:rFonts w:ascii="Arial" w:hAnsi="Arial" w:cs="Arial"/>
          <w:sz w:val="24"/>
          <w:szCs w:val="24"/>
        </w:rPr>
        <w:t xml:space="preserve"> μ</w:t>
      </w:r>
      <w:r w:rsidRPr="00173BAA">
        <w:rPr>
          <w:rStyle w:val="2"/>
          <w:rFonts w:ascii="Arial" w:hAnsi="Arial" w:cs="Arial"/>
          <w:sz w:val="24"/>
          <w:szCs w:val="24"/>
        </w:rPr>
        <w:t>ε ποινή αποκλεισ</w:t>
      </w:r>
      <w:r>
        <w:rPr>
          <w:rStyle w:val="2"/>
          <w:rFonts w:ascii="Arial" w:hAnsi="Arial" w:cs="Arial"/>
          <w:sz w:val="24"/>
          <w:szCs w:val="24"/>
        </w:rPr>
        <w:t>μού,</w:t>
      </w:r>
      <w:r w:rsidRPr="00173BAA">
        <w:rPr>
          <w:rStyle w:val="2"/>
          <w:rFonts w:ascii="Arial" w:hAnsi="Arial" w:cs="Arial"/>
          <w:sz w:val="24"/>
          <w:szCs w:val="24"/>
        </w:rPr>
        <w:t xml:space="preserve"> βάσει του οποίου θα </w:t>
      </w:r>
      <w:r>
        <w:rPr>
          <w:rStyle w:val="2"/>
          <w:rFonts w:ascii="Arial" w:hAnsi="Arial" w:cs="Arial"/>
          <w:sz w:val="24"/>
          <w:szCs w:val="24"/>
        </w:rPr>
        <w:t>γ</w:t>
      </w:r>
      <w:r w:rsidRPr="00173BAA">
        <w:rPr>
          <w:rStyle w:val="2"/>
          <w:rFonts w:ascii="Arial" w:hAnsi="Arial" w:cs="Arial"/>
          <w:sz w:val="24"/>
          <w:szCs w:val="24"/>
        </w:rPr>
        <w:t xml:space="preserve">ίνει και η παραλαβή του είδους </w:t>
      </w:r>
      <w:r>
        <w:rPr>
          <w:rStyle w:val="2"/>
          <w:rFonts w:ascii="Arial" w:hAnsi="Arial" w:cs="Arial"/>
          <w:sz w:val="24"/>
          <w:szCs w:val="24"/>
        </w:rPr>
        <w:t>μ</w:t>
      </w:r>
      <w:r w:rsidRPr="00173BAA">
        <w:rPr>
          <w:rStyle w:val="2"/>
          <w:rFonts w:ascii="Arial" w:hAnsi="Arial" w:cs="Arial"/>
          <w:sz w:val="24"/>
          <w:szCs w:val="24"/>
        </w:rPr>
        <w:t>ετά την κατακύρωσα του δια</w:t>
      </w:r>
      <w:r>
        <w:rPr>
          <w:rStyle w:val="2"/>
          <w:rFonts w:ascii="Arial" w:hAnsi="Arial" w:cs="Arial"/>
          <w:sz w:val="24"/>
          <w:szCs w:val="24"/>
        </w:rPr>
        <w:t>γ</w:t>
      </w:r>
      <w:r w:rsidRPr="00173BAA">
        <w:rPr>
          <w:rStyle w:val="2"/>
          <w:rFonts w:ascii="Arial" w:hAnsi="Arial" w:cs="Arial"/>
          <w:sz w:val="24"/>
          <w:szCs w:val="24"/>
        </w:rPr>
        <w:t>ωνισ</w:t>
      </w:r>
      <w:r>
        <w:rPr>
          <w:rStyle w:val="2"/>
          <w:rFonts w:ascii="Arial" w:hAnsi="Arial" w:cs="Arial"/>
          <w:sz w:val="24"/>
          <w:szCs w:val="24"/>
        </w:rPr>
        <w:t>μού</w:t>
      </w:r>
      <w:r w:rsidRPr="00173BAA">
        <w:rPr>
          <w:rStyle w:val="2"/>
          <w:rFonts w:ascii="Arial" w:hAnsi="Arial" w:cs="Arial"/>
          <w:sz w:val="24"/>
          <w:szCs w:val="24"/>
        </w:rPr>
        <w:t>.</w:t>
      </w:r>
    </w:p>
    <w:p w:rsidR="00D84682" w:rsidRPr="00173BAA" w:rsidRDefault="00D84682" w:rsidP="00D84682">
      <w:pPr>
        <w:spacing w:after="0" w:line="360" w:lineRule="auto"/>
        <w:ind w:firstLine="320"/>
        <w:jc w:val="both"/>
        <w:rPr>
          <w:rFonts w:ascii="Arial" w:hAnsi="Arial" w:cs="Arial"/>
          <w:sz w:val="24"/>
          <w:szCs w:val="24"/>
        </w:rPr>
      </w:pPr>
    </w:p>
    <w:p w:rsidR="00D84682" w:rsidRPr="00173BAA" w:rsidRDefault="00D84682" w:rsidP="00D84682">
      <w:pPr>
        <w:keepNext/>
        <w:keepLines/>
        <w:spacing w:after="0" w:line="360" w:lineRule="auto"/>
        <w:ind w:firstLine="180"/>
        <w:jc w:val="both"/>
        <w:rPr>
          <w:rFonts w:ascii="Arial" w:hAnsi="Arial" w:cs="Arial"/>
          <w:sz w:val="24"/>
          <w:szCs w:val="24"/>
        </w:rPr>
      </w:pPr>
      <w:bookmarkStart w:id="3" w:name="bookmark31"/>
      <w:r w:rsidRPr="00173BAA">
        <w:rPr>
          <w:rFonts w:ascii="Arial" w:hAnsi="Arial" w:cs="Arial"/>
          <w:sz w:val="24"/>
          <w:szCs w:val="24"/>
        </w:rPr>
        <w:t>ΕΙΔΙΚΟΤΕΡΑ:</w:t>
      </w:r>
      <w:bookmarkEnd w:id="3"/>
    </w:p>
    <w:p w:rsidR="00D84682" w:rsidRPr="00173BAA" w:rsidRDefault="00D84682" w:rsidP="00D84682">
      <w:pPr>
        <w:spacing w:line="432" w:lineRule="exact"/>
        <w:jc w:val="both"/>
        <w:rPr>
          <w:rFonts w:ascii="Arial" w:hAnsi="Arial" w:cs="Arial"/>
          <w:sz w:val="24"/>
          <w:szCs w:val="24"/>
        </w:rPr>
      </w:pPr>
      <w:r w:rsidRPr="001271A8">
        <w:rPr>
          <w:rFonts w:ascii="Arial" w:hAnsi="Arial" w:cs="Arial"/>
          <w:b/>
          <w:sz w:val="24"/>
          <w:szCs w:val="24"/>
        </w:rPr>
        <w:t>Α] ΚΟΜΠΟΣΤΑ</w:t>
      </w:r>
      <w:r w:rsidRPr="00173BAA">
        <w:rPr>
          <w:rFonts w:ascii="Arial" w:hAnsi="Arial" w:cs="Arial"/>
          <w:sz w:val="24"/>
          <w:szCs w:val="24"/>
        </w:rPr>
        <w:t xml:space="preserve"> ροδάκινο μισό (συμπύρηνο ροδάκινο, </w:t>
      </w:r>
      <w:r w:rsidRPr="00173BAA">
        <w:rPr>
          <w:rStyle w:val="2"/>
          <w:rFonts w:ascii="Arial" w:hAnsi="Arial" w:cs="Arial"/>
          <w:sz w:val="24"/>
          <w:szCs w:val="24"/>
        </w:rPr>
        <w:t>Prunus</w:t>
      </w:r>
      <w:r>
        <w:rPr>
          <w:rStyle w:val="2"/>
          <w:rFonts w:ascii="Arial" w:hAnsi="Arial" w:cs="Arial"/>
          <w:sz w:val="24"/>
          <w:szCs w:val="24"/>
        </w:rPr>
        <w:t xml:space="preserve"> </w:t>
      </w:r>
      <w:r w:rsidRPr="00173BAA">
        <w:rPr>
          <w:rStyle w:val="2"/>
          <w:rFonts w:ascii="Arial" w:hAnsi="Arial" w:cs="Arial"/>
          <w:sz w:val="24"/>
          <w:szCs w:val="24"/>
        </w:rPr>
        <w:t>persika)</w:t>
      </w:r>
      <w:r w:rsidRPr="00173BAA">
        <w:rPr>
          <w:rFonts w:ascii="Arial" w:hAnsi="Arial" w:cs="Arial"/>
          <w:sz w:val="24"/>
          <w:szCs w:val="24"/>
        </w:rPr>
        <w:t xml:space="preserve">ή μείγμα (κοκτέιλ) φρούτων και κομπόστα ροδάκινο (συμπύρηνο ροδάκινο, </w:t>
      </w:r>
      <w:r w:rsidRPr="00173BAA">
        <w:rPr>
          <w:rStyle w:val="2"/>
          <w:rFonts w:ascii="Arial" w:hAnsi="Arial" w:cs="Arial"/>
          <w:sz w:val="24"/>
          <w:szCs w:val="24"/>
        </w:rPr>
        <w:t>Prunus</w:t>
      </w:r>
      <w:r>
        <w:rPr>
          <w:rStyle w:val="2"/>
          <w:rFonts w:ascii="Arial" w:hAnsi="Arial" w:cs="Arial"/>
          <w:sz w:val="24"/>
          <w:szCs w:val="24"/>
        </w:rPr>
        <w:t xml:space="preserve"> </w:t>
      </w:r>
      <w:r w:rsidRPr="00173BAA">
        <w:rPr>
          <w:rStyle w:val="2"/>
          <w:rFonts w:ascii="Arial" w:hAnsi="Arial" w:cs="Arial"/>
          <w:sz w:val="24"/>
          <w:szCs w:val="24"/>
        </w:rPr>
        <w:t>persika)</w:t>
      </w:r>
      <w:r>
        <w:rPr>
          <w:rStyle w:val="2"/>
          <w:rFonts w:ascii="Arial" w:hAnsi="Arial" w:cs="Arial"/>
          <w:sz w:val="24"/>
          <w:szCs w:val="24"/>
        </w:rPr>
        <w:t xml:space="preserve"> </w:t>
      </w:r>
      <w:r w:rsidRPr="00173BAA">
        <w:rPr>
          <w:rFonts w:ascii="Arial" w:hAnsi="Arial" w:cs="Arial"/>
          <w:sz w:val="24"/>
          <w:szCs w:val="24"/>
        </w:rPr>
        <w:t>μισό, σε ελαφρύ σιρόπι.</w:t>
      </w:r>
    </w:p>
    <w:p w:rsidR="00D84682" w:rsidRPr="00173BAA" w:rsidRDefault="00D84682" w:rsidP="00D84682">
      <w:pPr>
        <w:spacing w:line="432" w:lineRule="exact"/>
        <w:ind w:firstLine="180"/>
        <w:jc w:val="both"/>
        <w:rPr>
          <w:rFonts w:ascii="Arial" w:hAnsi="Arial" w:cs="Arial"/>
          <w:sz w:val="24"/>
          <w:szCs w:val="24"/>
        </w:rPr>
      </w:pPr>
      <w:r w:rsidRPr="00173BAA">
        <w:rPr>
          <w:rFonts w:ascii="Arial" w:hAnsi="Arial" w:cs="Arial"/>
          <w:sz w:val="24"/>
          <w:szCs w:val="24"/>
        </w:rPr>
        <w:t>Τα φρούτα που χρησιμοποιούνται για την παρασκευή των κομποστών πρέπει να πληρούν όλους τους όρους για τα νωπά τρόφιμα φυτικής προέλευσης που αναφέρονται στο Κεφάλαιο «Διάφορα τρόφιμα φυτικής προέλευσης» του Κ.Τ.Π άρθρα 118,119 122, 133.</w:t>
      </w:r>
    </w:p>
    <w:p w:rsidR="00D84682" w:rsidRPr="00173BAA" w:rsidRDefault="00D84682" w:rsidP="00D84682">
      <w:pPr>
        <w:spacing w:line="432" w:lineRule="exact"/>
        <w:jc w:val="both"/>
        <w:rPr>
          <w:rFonts w:ascii="Arial" w:hAnsi="Arial" w:cs="Arial"/>
          <w:sz w:val="24"/>
          <w:szCs w:val="24"/>
        </w:rPr>
      </w:pPr>
      <w:r w:rsidRPr="00173BAA">
        <w:rPr>
          <w:rFonts w:ascii="Arial" w:hAnsi="Arial" w:cs="Arial"/>
          <w:sz w:val="24"/>
          <w:szCs w:val="24"/>
        </w:rPr>
        <w:t>Τα φρούτα για την παρασκευή των θα πρέπει να είναι απολύτως υγιή, ώριμα, με κανονικούς μακροσκοπικούς και οργανοληπτικούς</w:t>
      </w:r>
      <w:r>
        <w:rPr>
          <w:rFonts w:ascii="Arial" w:hAnsi="Arial" w:cs="Arial"/>
          <w:sz w:val="24"/>
          <w:szCs w:val="24"/>
        </w:rPr>
        <w:t xml:space="preserve"> </w:t>
      </w:r>
      <w:r w:rsidRPr="00173BAA">
        <w:rPr>
          <w:rFonts w:ascii="Arial" w:hAnsi="Arial" w:cs="Arial"/>
          <w:sz w:val="24"/>
          <w:szCs w:val="24"/>
        </w:rPr>
        <w:t>χαρακτήρες και να πληρούν όλους τους όρους του άρθρου 119 του Κ.Τ.Π. και τον Κανονισμό (ΕΕ) αριθ. 543/2011.</w:t>
      </w:r>
    </w:p>
    <w:p w:rsidR="00D84682" w:rsidRPr="00173BAA" w:rsidRDefault="00D84682" w:rsidP="00D84682">
      <w:pPr>
        <w:widowControl w:val="0"/>
        <w:numPr>
          <w:ilvl w:val="0"/>
          <w:numId w:val="24"/>
        </w:numPr>
        <w:tabs>
          <w:tab w:val="left" w:pos="604"/>
        </w:tabs>
        <w:spacing w:after="0" w:line="432" w:lineRule="exact"/>
        <w:ind w:firstLine="220"/>
        <w:jc w:val="both"/>
        <w:rPr>
          <w:rFonts w:ascii="Arial" w:hAnsi="Arial" w:cs="Arial"/>
          <w:sz w:val="24"/>
          <w:szCs w:val="24"/>
        </w:rPr>
      </w:pPr>
      <w:r w:rsidRPr="00173BAA">
        <w:rPr>
          <w:rFonts w:ascii="Arial" w:hAnsi="Arial" w:cs="Arial"/>
          <w:sz w:val="24"/>
          <w:szCs w:val="24"/>
        </w:rPr>
        <w:t>Να είναι πρόσφατης συλλογής (φρέσκοι).</w:t>
      </w:r>
    </w:p>
    <w:p w:rsidR="00D84682" w:rsidRPr="00173BAA" w:rsidRDefault="00D84682" w:rsidP="00D84682">
      <w:pPr>
        <w:widowControl w:val="0"/>
        <w:numPr>
          <w:ilvl w:val="0"/>
          <w:numId w:val="24"/>
        </w:numPr>
        <w:tabs>
          <w:tab w:val="left" w:pos="604"/>
        </w:tabs>
        <w:spacing w:after="0" w:line="432" w:lineRule="exact"/>
        <w:ind w:firstLine="220"/>
        <w:jc w:val="both"/>
        <w:rPr>
          <w:rFonts w:ascii="Arial" w:hAnsi="Arial" w:cs="Arial"/>
          <w:sz w:val="24"/>
          <w:szCs w:val="24"/>
        </w:rPr>
      </w:pPr>
      <w:r w:rsidRPr="00173BAA">
        <w:rPr>
          <w:rFonts w:ascii="Arial" w:hAnsi="Arial" w:cs="Arial"/>
          <w:sz w:val="24"/>
          <w:szCs w:val="24"/>
        </w:rPr>
        <w:t>Να ευρίσκονται στο κατάλληλο στάδιο ωρίμανσης.</w:t>
      </w:r>
    </w:p>
    <w:p w:rsidR="00D84682" w:rsidRPr="00173BAA" w:rsidRDefault="00D84682" w:rsidP="00D84682">
      <w:pPr>
        <w:widowControl w:val="0"/>
        <w:numPr>
          <w:ilvl w:val="0"/>
          <w:numId w:val="24"/>
        </w:numPr>
        <w:tabs>
          <w:tab w:val="left" w:pos="604"/>
        </w:tabs>
        <w:spacing w:after="0" w:line="432" w:lineRule="exact"/>
        <w:ind w:left="580" w:hanging="360"/>
        <w:jc w:val="both"/>
        <w:rPr>
          <w:rFonts w:ascii="Arial" w:hAnsi="Arial" w:cs="Arial"/>
          <w:sz w:val="24"/>
          <w:szCs w:val="24"/>
        </w:rPr>
      </w:pPr>
      <w:r w:rsidRPr="00173BAA">
        <w:rPr>
          <w:rFonts w:ascii="Arial" w:hAnsi="Arial" w:cs="Arial"/>
          <w:sz w:val="24"/>
          <w:szCs w:val="24"/>
        </w:rPr>
        <w:t>Να είναι απαλλαγμένοι πρακτικός από χώματα, λάσπη, ρύπανση και γενικά από κάθε ξένη ανόργανη ή οργανική ύλη.</w:t>
      </w:r>
    </w:p>
    <w:p w:rsidR="00D84682" w:rsidRPr="00173BAA" w:rsidRDefault="00D84682" w:rsidP="00D84682">
      <w:pPr>
        <w:widowControl w:val="0"/>
        <w:numPr>
          <w:ilvl w:val="0"/>
          <w:numId w:val="24"/>
        </w:numPr>
        <w:tabs>
          <w:tab w:val="left" w:pos="604"/>
        </w:tabs>
        <w:spacing w:after="0" w:line="432" w:lineRule="exact"/>
        <w:ind w:firstLine="220"/>
        <w:jc w:val="both"/>
        <w:rPr>
          <w:rFonts w:ascii="Arial" w:hAnsi="Arial" w:cs="Arial"/>
          <w:sz w:val="24"/>
          <w:szCs w:val="24"/>
        </w:rPr>
      </w:pPr>
      <w:r w:rsidRPr="00173BAA">
        <w:rPr>
          <w:rFonts w:ascii="Arial" w:hAnsi="Arial" w:cs="Arial"/>
          <w:sz w:val="24"/>
          <w:szCs w:val="24"/>
        </w:rPr>
        <w:t>Γενικά πρέπει να είναι καλής ποιότητας.</w:t>
      </w:r>
    </w:p>
    <w:p w:rsidR="00D84682" w:rsidRPr="00173BAA" w:rsidRDefault="00D84682" w:rsidP="00D84682">
      <w:pPr>
        <w:widowControl w:val="0"/>
        <w:numPr>
          <w:ilvl w:val="0"/>
          <w:numId w:val="24"/>
        </w:numPr>
        <w:tabs>
          <w:tab w:val="left" w:pos="604"/>
        </w:tabs>
        <w:spacing w:after="0" w:line="432" w:lineRule="exact"/>
        <w:ind w:left="580" w:hanging="360"/>
        <w:jc w:val="both"/>
        <w:rPr>
          <w:rFonts w:ascii="Arial" w:hAnsi="Arial" w:cs="Arial"/>
          <w:sz w:val="24"/>
          <w:szCs w:val="24"/>
        </w:rPr>
      </w:pPr>
      <w:r w:rsidRPr="00173BAA">
        <w:rPr>
          <w:rFonts w:ascii="Arial" w:hAnsi="Arial" w:cs="Arial"/>
          <w:sz w:val="24"/>
          <w:szCs w:val="24"/>
        </w:rPr>
        <w:t xml:space="preserve">Να προέρχονται από φρούτα (τα ροδάκινα) που η διάμετρος της ισημερινής γραμμής πρέπει να κυμαίνεται από 67 έως 73 </w:t>
      </w:r>
      <w:r w:rsidRPr="00173BAA">
        <w:rPr>
          <w:rFonts w:ascii="Arial" w:hAnsi="Arial" w:cs="Arial"/>
          <w:sz w:val="24"/>
          <w:szCs w:val="24"/>
          <w:lang w:val="en-US" w:eastAsia="en-US" w:bidi="en-US"/>
        </w:rPr>
        <w:t>mm</w:t>
      </w:r>
      <w:r>
        <w:rPr>
          <w:rFonts w:ascii="Arial" w:hAnsi="Arial" w:cs="Arial"/>
          <w:sz w:val="24"/>
          <w:szCs w:val="24"/>
          <w:lang w:eastAsia="en-US" w:bidi="en-US"/>
        </w:rPr>
        <w:t xml:space="preserve"> </w:t>
      </w:r>
      <w:r w:rsidRPr="00173BAA">
        <w:rPr>
          <w:rFonts w:ascii="Arial" w:hAnsi="Arial" w:cs="Arial"/>
          <w:sz w:val="24"/>
          <w:szCs w:val="24"/>
        </w:rPr>
        <w:t>(τεμάχια ήμισυ ανά συσκευασία 20-24).</w:t>
      </w:r>
    </w:p>
    <w:p w:rsidR="00D84682" w:rsidRPr="00173BAA" w:rsidRDefault="00D84682" w:rsidP="00D84682">
      <w:pPr>
        <w:spacing w:line="432" w:lineRule="exact"/>
        <w:ind w:left="220"/>
        <w:jc w:val="both"/>
        <w:rPr>
          <w:rFonts w:ascii="Arial" w:hAnsi="Arial" w:cs="Arial"/>
          <w:sz w:val="24"/>
          <w:szCs w:val="24"/>
        </w:rPr>
      </w:pPr>
      <w:r w:rsidRPr="00173BAA">
        <w:rPr>
          <w:rFonts w:ascii="Arial" w:hAnsi="Arial" w:cs="Arial"/>
          <w:sz w:val="24"/>
          <w:szCs w:val="24"/>
        </w:rPr>
        <w:lastRenderedPageBreak/>
        <w:t>Τα συστατικά να είναι φρούτο, νερό, ζάχαρη, μέσο όξυνσης (ρυθμιστής οξύτητας). Η στερεή φάση πρέπει να έχει συνεκτική και τρυφερή υφή, χωρίς ελαττώματα και κηλίδες. Το υγρό πληρώσεως να είναι διαυγές και απαλλαγμένο από αιωρούμενες ξένες ύλες.</w:t>
      </w:r>
    </w:p>
    <w:p w:rsidR="00D84682" w:rsidRPr="00173BAA" w:rsidRDefault="00D84682" w:rsidP="00D84682">
      <w:pPr>
        <w:spacing w:line="432" w:lineRule="exact"/>
        <w:ind w:firstLine="220"/>
        <w:jc w:val="both"/>
        <w:rPr>
          <w:rFonts w:ascii="Arial" w:hAnsi="Arial" w:cs="Arial"/>
          <w:sz w:val="24"/>
          <w:szCs w:val="24"/>
        </w:rPr>
      </w:pPr>
      <w:r w:rsidRPr="00173BAA">
        <w:rPr>
          <w:rFonts w:ascii="Arial" w:hAnsi="Arial" w:cs="Arial"/>
          <w:sz w:val="24"/>
          <w:szCs w:val="24"/>
        </w:rPr>
        <w:t>Επιτρέπεται η χρήση πρόσθετων του παραρτήματος I του άρθρου 33 του Κ.Τ.: Ασκορβικά Ε300, Ε301, Ε302, Κιτρικά Ε330, Ε331, Ε332, Ε333, πηκτίνη Ε440 (εκτός από κομπόστες μήλου) και χλωριούχο ασβέστιο Ε509.</w:t>
      </w:r>
    </w:p>
    <w:p w:rsidR="00D84682" w:rsidRPr="00173BAA" w:rsidRDefault="00D84682" w:rsidP="00D84682">
      <w:pPr>
        <w:spacing w:line="432" w:lineRule="exact"/>
        <w:ind w:firstLine="220"/>
        <w:jc w:val="both"/>
        <w:rPr>
          <w:rFonts w:ascii="Arial" w:hAnsi="Arial" w:cs="Arial"/>
          <w:sz w:val="24"/>
          <w:szCs w:val="24"/>
        </w:rPr>
      </w:pPr>
      <w:r w:rsidRPr="00173BAA">
        <w:rPr>
          <w:rFonts w:ascii="Arial" w:hAnsi="Arial" w:cs="Arial"/>
          <w:sz w:val="24"/>
          <w:szCs w:val="24"/>
        </w:rPr>
        <w:t xml:space="preserve">Τα φρούτα που θα περιέχονται στο μείγμα (κοκτέιλ) για την παρασκευή των θα πρέπει να είναι απολύτως υγιή, ώριμα, με κανονικούς μακροσκοπικούς και οργανοληπτικούς χαρακτήρες και να πληρούν όλους τους όρους του άρθρου 119 του Κ.Τ.Π.. Να είναι πρόσφατης συλλογής (φρέσκοι). Η σύνθεση να περιέχει πέντε τουλάχιστον φρούτα κατά προτίμηση </w:t>
      </w:r>
      <w:r w:rsidRPr="00173BAA">
        <w:rPr>
          <w:rStyle w:val="2121"/>
          <w:b w:val="0"/>
          <w:bCs w:val="0"/>
        </w:rPr>
        <w:t>ροδάκινο, ανανά, μήλο, κεράσι, σταφύλι.</w:t>
      </w:r>
    </w:p>
    <w:p w:rsidR="00D84682" w:rsidRPr="00173BAA" w:rsidRDefault="00D84682" w:rsidP="00D84682">
      <w:pPr>
        <w:spacing w:line="432" w:lineRule="exact"/>
        <w:jc w:val="both"/>
        <w:rPr>
          <w:rFonts w:ascii="Arial" w:hAnsi="Arial" w:cs="Arial"/>
          <w:sz w:val="24"/>
          <w:szCs w:val="24"/>
        </w:rPr>
      </w:pPr>
      <w:r w:rsidRPr="00173BAA">
        <w:rPr>
          <w:rStyle w:val="2"/>
          <w:rFonts w:ascii="Arial" w:hAnsi="Arial" w:cs="Arial"/>
          <w:sz w:val="24"/>
          <w:szCs w:val="24"/>
        </w:rPr>
        <w:t>Επιτ</w:t>
      </w:r>
      <w:r>
        <w:rPr>
          <w:rStyle w:val="2"/>
          <w:rFonts w:ascii="Arial" w:hAnsi="Arial" w:cs="Arial"/>
          <w:sz w:val="24"/>
          <w:szCs w:val="24"/>
        </w:rPr>
        <w:t>ρ</w:t>
      </w:r>
      <w:r w:rsidRPr="00173BAA">
        <w:rPr>
          <w:rStyle w:val="2"/>
          <w:rFonts w:ascii="Arial" w:hAnsi="Arial" w:cs="Arial"/>
          <w:sz w:val="24"/>
          <w:szCs w:val="24"/>
        </w:rPr>
        <w:t>επό</w:t>
      </w:r>
      <w:r>
        <w:rPr>
          <w:rStyle w:val="2"/>
          <w:rFonts w:ascii="Arial" w:hAnsi="Arial" w:cs="Arial"/>
          <w:sz w:val="24"/>
          <w:szCs w:val="24"/>
        </w:rPr>
        <w:t>μενα</w:t>
      </w:r>
      <w:r w:rsidRPr="00173BAA">
        <w:rPr>
          <w:rStyle w:val="2"/>
          <w:rFonts w:ascii="Arial" w:hAnsi="Arial" w:cs="Arial"/>
          <w:sz w:val="24"/>
          <w:szCs w:val="24"/>
        </w:rPr>
        <w:t xml:space="preserve"> ό</w:t>
      </w:r>
      <w:r>
        <w:rPr>
          <w:rStyle w:val="2"/>
          <w:rFonts w:ascii="Arial" w:hAnsi="Arial" w:cs="Arial"/>
          <w:sz w:val="24"/>
          <w:szCs w:val="24"/>
        </w:rPr>
        <w:t xml:space="preserve">ρια διαλυτών στερεών brix14% έως </w:t>
      </w:r>
      <w:r w:rsidRPr="00173BAA">
        <w:rPr>
          <w:rStyle w:val="2"/>
          <w:rFonts w:ascii="Arial" w:hAnsi="Arial" w:cs="Arial"/>
          <w:sz w:val="24"/>
          <w:szCs w:val="24"/>
        </w:rPr>
        <w:t xml:space="preserve"> 16%</w:t>
      </w:r>
    </w:p>
    <w:p w:rsidR="00D84682" w:rsidRPr="00173BAA" w:rsidRDefault="00D84682" w:rsidP="00D84682">
      <w:pPr>
        <w:spacing w:line="432" w:lineRule="exact"/>
        <w:ind w:firstLine="220"/>
        <w:jc w:val="both"/>
        <w:rPr>
          <w:rFonts w:ascii="Arial" w:hAnsi="Arial" w:cs="Arial"/>
          <w:sz w:val="24"/>
          <w:szCs w:val="24"/>
        </w:rPr>
      </w:pPr>
      <w:r w:rsidRPr="00173BAA">
        <w:rPr>
          <w:rFonts w:ascii="Arial" w:hAnsi="Arial" w:cs="Arial"/>
          <w:sz w:val="24"/>
          <w:szCs w:val="24"/>
        </w:rPr>
        <w:t>Κομπόστα ροδάκινο με μειωμένες θερμίδες ή χωρίς πρόσθετα σάκχαρα, επιτρέπεται να περιέχουν γλυκαντικά (Ε950, Ε951, Ε952, Ε954, Ε955, Ε959, Ε961, Ε962), σύμφωνα με τους όρους του παραρτήματος του άρθρου 68 του Κ.Τ.Π..</w:t>
      </w:r>
    </w:p>
    <w:p w:rsidR="00D84682" w:rsidRPr="00173BAA" w:rsidRDefault="00D84682" w:rsidP="00D84682">
      <w:pPr>
        <w:tabs>
          <w:tab w:val="left" w:pos="7130"/>
        </w:tabs>
        <w:spacing w:line="432" w:lineRule="exact"/>
        <w:jc w:val="both"/>
        <w:rPr>
          <w:rFonts w:ascii="Arial" w:hAnsi="Arial" w:cs="Arial"/>
          <w:sz w:val="24"/>
          <w:szCs w:val="24"/>
        </w:rPr>
      </w:pPr>
      <w:r w:rsidRPr="001271A8">
        <w:rPr>
          <w:rFonts w:ascii="Arial" w:hAnsi="Arial" w:cs="Arial"/>
          <w:sz w:val="24"/>
          <w:szCs w:val="24"/>
        </w:rPr>
        <w:t>Η ημερομηνία διατηρισημότητας  να αναγράφεται στην συσκευασία και όχι στην</w:t>
      </w:r>
      <w:r>
        <w:rPr>
          <w:rFonts w:ascii="Arial" w:hAnsi="Arial" w:cs="Arial"/>
          <w:sz w:val="24"/>
          <w:szCs w:val="24"/>
        </w:rPr>
        <w:t xml:space="preserve"> επικολλημένη ετικέτα</w:t>
      </w:r>
      <w:r w:rsidRPr="00173BAA">
        <w:rPr>
          <w:rFonts w:ascii="Arial" w:hAnsi="Arial" w:cs="Arial"/>
          <w:sz w:val="24"/>
          <w:szCs w:val="24"/>
        </w:rPr>
        <w:t>.</w:t>
      </w:r>
    </w:p>
    <w:p w:rsidR="00D84682" w:rsidRPr="00173BAA" w:rsidRDefault="00D84682" w:rsidP="00D84682">
      <w:pPr>
        <w:spacing w:line="437" w:lineRule="exact"/>
        <w:ind w:left="600" w:hanging="380"/>
        <w:jc w:val="both"/>
        <w:rPr>
          <w:rFonts w:ascii="Arial" w:hAnsi="Arial" w:cs="Arial"/>
          <w:sz w:val="24"/>
          <w:szCs w:val="24"/>
        </w:rPr>
      </w:pPr>
      <w:r w:rsidRPr="001271A8">
        <w:rPr>
          <w:rFonts w:ascii="Arial" w:hAnsi="Arial" w:cs="Arial"/>
          <w:sz w:val="24"/>
          <w:szCs w:val="24"/>
        </w:rPr>
        <w:t xml:space="preserve">Οι προσφερόμενες συσκευασίες να είναι των τριών (3) και του ενός </w:t>
      </w:r>
      <w:r w:rsidRPr="001271A8">
        <w:rPr>
          <w:rFonts w:ascii="Arial" w:hAnsi="Arial" w:cs="Arial"/>
          <w:sz w:val="24"/>
          <w:szCs w:val="24"/>
          <w:lang w:val="en-US" w:eastAsia="en-US" w:bidi="en-US"/>
        </w:rPr>
        <w:t>Kgr</w:t>
      </w:r>
      <w:r w:rsidRPr="001271A8">
        <w:rPr>
          <w:rFonts w:ascii="Arial" w:hAnsi="Arial" w:cs="Arial"/>
          <w:sz w:val="24"/>
          <w:szCs w:val="24"/>
          <w:lang w:eastAsia="en-US" w:bidi="en-US"/>
        </w:rPr>
        <w:t xml:space="preserve"> </w:t>
      </w:r>
      <w:r w:rsidRPr="001271A8">
        <w:rPr>
          <w:rFonts w:ascii="Arial" w:hAnsi="Arial" w:cs="Arial"/>
          <w:sz w:val="24"/>
          <w:szCs w:val="24"/>
        </w:rPr>
        <w:t xml:space="preserve">μικτού βάρους, καθαρού βάρους των 2,600 και 0,820 περίπου </w:t>
      </w:r>
      <w:r w:rsidRPr="001271A8">
        <w:rPr>
          <w:rFonts w:ascii="Arial" w:hAnsi="Arial" w:cs="Arial"/>
          <w:sz w:val="24"/>
          <w:szCs w:val="24"/>
          <w:lang w:val="en-US" w:eastAsia="en-US" w:bidi="en-US"/>
        </w:rPr>
        <w:t>Kgr</w:t>
      </w:r>
      <w:r w:rsidRPr="001271A8">
        <w:rPr>
          <w:rFonts w:ascii="Arial" w:hAnsi="Arial" w:cs="Arial"/>
          <w:sz w:val="24"/>
          <w:szCs w:val="24"/>
          <w:lang w:eastAsia="en-US" w:bidi="en-US"/>
        </w:rPr>
        <w:t xml:space="preserve"> </w:t>
      </w:r>
      <w:r w:rsidRPr="001271A8">
        <w:rPr>
          <w:rFonts w:ascii="Arial" w:hAnsi="Arial" w:cs="Arial"/>
          <w:sz w:val="24"/>
          <w:szCs w:val="24"/>
        </w:rPr>
        <w:t xml:space="preserve">αντίστοιχα και το οποίον θα αναγράφεται μαζί με το στραγγισμένο 1,500 </w:t>
      </w:r>
      <w:r w:rsidRPr="001271A8">
        <w:rPr>
          <w:rFonts w:ascii="Arial" w:hAnsi="Arial" w:cs="Arial"/>
          <w:sz w:val="24"/>
          <w:szCs w:val="24"/>
          <w:lang w:val="en-US" w:eastAsia="en-US" w:bidi="en-US"/>
        </w:rPr>
        <w:t>gr</w:t>
      </w:r>
      <w:r w:rsidRPr="001271A8">
        <w:rPr>
          <w:rFonts w:ascii="Arial" w:hAnsi="Arial" w:cs="Arial"/>
          <w:sz w:val="24"/>
          <w:szCs w:val="24"/>
          <w:lang w:eastAsia="en-US" w:bidi="en-US"/>
        </w:rPr>
        <w:t xml:space="preserve"> </w:t>
      </w:r>
      <w:r w:rsidRPr="001271A8">
        <w:rPr>
          <w:rFonts w:ascii="Arial" w:hAnsi="Arial" w:cs="Arial"/>
          <w:sz w:val="24"/>
          <w:szCs w:val="24"/>
        </w:rPr>
        <w:t xml:space="preserve">και 470 </w:t>
      </w:r>
      <w:r w:rsidRPr="001271A8">
        <w:rPr>
          <w:rFonts w:ascii="Arial" w:hAnsi="Arial" w:cs="Arial"/>
          <w:sz w:val="24"/>
          <w:szCs w:val="24"/>
          <w:lang w:val="en-US" w:eastAsia="en-US" w:bidi="en-US"/>
        </w:rPr>
        <w:t>gr</w:t>
      </w:r>
      <w:r w:rsidRPr="001271A8">
        <w:rPr>
          <w:rFonts w:ascii="Arial" w:hAnsi="Arial" w:cs="Arial"/>
          <w:sz w:val="24"/>
          <w:szCs w:val="24"/>
          <w:lang w:eastAsia="en-US" w:bidi="en-US"/>
        </w:rPr>
        <w:t xml:space="preserve"> </w:t>
      </w:r>
      <w:r w:rsidRPr="001271A8">
        <w:rPr>
          <w:rFonts w:ascii="Arial" w:hAnsi="Arial" w:cs="Arial"/>
          <w:sz w:val="24"/>
          <w:szCs w:val="24"/>
        </w:rPr>
        <w:t>περίπου.</w:t>
      </w:r>
    </w:p>
    <w:p w:rsidR="00D84682" w:rsidRPr="001271A8" w:rsidRDefault="00D84682" w:rsidP="00D84682">
      <w:pPr>
        <w:keepNext/>
        <w:keepLines/>
        <w:spacing w:after="396" w:line="240" w:lineRule="exact"/>
        <w:jc w:val="both"/>
        <w:rPr>
          <w:rFonts w:ascii="Arial" w:hAnsi="Arial" w:cs="Arial"/>
          <w:b/>
          <w:sz w:val="24"/>
          <w:szCs w:val="24"/>
        </w:rPr>
      </w:pPr>
      <w:bookmarkStart w:id="4" w:name="bookmark32"/>
      <w:r w:rsidRPr="001271A8">
        <w:rPr>
          <w:rFonts w:ascii="Arial" w:hAnsi="Arial" w:cs="Arial"/>
          <w:b/>
          <w:sz w:val="24"/>
          <w:szCs w:val="24"/>
        </w:rPr>
        <w:t xml:space="preserve"> Β] ΤΟΜΑΤΟΕΙΔΗ</w:t>
      </w:r>
      <w:bookmarkEnd w:id="4"/>
    </w:p>
    <w:p w:rsidR="00D84682" w:rsidRPr="001271A8" w:rsidRDefault="00D84682" w:rsidP="00D84682">
      <w:pPr>
        <w:widowControl w:val="0"/>
        <w:numPr>
          <w:ilvl w:val="0"/>
          <w:numId w:val="25"/>
        </w:numPr>
        <w:tabs>
          <w:tab w:val="left" w:pos="529"/>
        </w:tabs>
        <w:spacing w:after="0" w:line="432" w:lineRule="exact"/>
        <w:ind w:firstLine="220"/>
        <w:jc w:val="both"/>
        <w:rPr>
          <w:rFonts w:ascii="Arial" w:hAnsi="Arial" w:cs="Arial"/>
          <w:sz w:val="24"/>
          <w:szCs w:val="24"/>
        </w:rPr>
      </w:pPr>
      <w:r w:rsidRPr="00117E65">
        <w:rPr>
          <w:rFonts w:ascii="Arial" w:hAnsi="Arial" w:cs="Arial"/>
          <w:b/>
          <w:sz w:val="24"/>
          <w:szCs w:val="24"/>
        </w:rPr>
        <w:t xml:space="preserve">Τοματοπολτός μ.β 5 </w:t>
      </w:r>
      <w:r w:rsidRPr="00117E65">
        <w:rPr>
          <w:rFonts w:ascii="Arial" w:hAnsi="Arial" w:cs="Arial"/>
          <w:b/>
          <w:sz w:val="24"/>
          <w:szCs w:val="24"/>
          <w:lang w:val="en-US" w:eastAsia="en-US" w:bidi="en-US"/>
        </w:rPr>
        <w:t>Kgr</w:t>
      </w:r>
      <w:r w:rsidRPr="001271A8">
        <w:rPr>
          <w:rFonts w:ascii="Arial" w:hAnsi="Arial" w:cs="Arial"/>
          <w:sz w:val="24"/>
          <w:szCs w:val="24"/>
          <w:lang w:eastAsia="en-US" w:bidi="en-US"/>
        </w:rPr>
        <w:t xml:space="preserve">. </w:t>
      </w:r>
      <w:r w:rsidRPr="001271A8">
        <w:rPr>
          <w:rFonts w:ascii="Arial" w:hAnsi="Arial" w:cs="Arial"/>
          <w:sz w:val="24"/>
          <w:szCs w:val="24"/>
        </w:rPr>
        <w:t xml:space="preserve">Καθαρό βάρος 4,500 </w:t>
      </w:r>
      <w:r w:rsidRPr="001271A8">
        <w:rPr>
          <w:rFonts w:ascii="Arial" w:hAnsi="Arial" w:cs="Arial"/>
          <w:sz w:val="24"/>
          <w:szCs w:val="24"/>
          <w:lang w:val="en-US" w:eastAsia="en-US" w:bidi="en-US"/>
        </w:rPr>
        <w:t>Kgr</w:t>
      </w:r>
      <w:r w:rsidRPr="001271A8">
        <w:rPr>
          <w:rFonts w:ascii="Arial" w:hAnsi="Arial" w:cs="Arial"/>
          <w:sz w:val="24"/>
          <w:szCs w:val="24"/>
          <w:lang w:eastAsia="en-US" w:bidi="en-US"/>
        </w:rPr>
        <w:t xml:space="preserve"> </w:t>
      </w:r>
      <w:r w:rsidRPr="001271A8">
        <w:rPr>
          <w:rFonts w:ascii="Arial" w:hAnsi="Arial" w:cs="Arial"/>
          <w:sz w:val="24"/>
          <w:szCs w:val="24"/>
        </w:rPr>
        <w:t>ή άλλη ανάλογη</w:t>
      </w:r>
      <w:r w:rsidRPr="00173BAA">
        <w:rPr>
          <w:rFonts w:ascii="Arial" w:hAnsi="Arial" w:cs="Arial"/>
          <w:sz w:val="24"/>
          <w:szCs w:val="24"/>
        </w:rPr>
        <w:t xml:space="preserve"> συσκευασία </w:t>
      </w:r>
      <w:r w:rsidRPr="00173BAA">
        <w:rPr>
          <w:rStyle w:val="4130"/>
          <w:sz w:val="24"/>
          <w:szCs w:val="24"/>
        </w:rPr>
        <w:t xml:space="preserve">, </w:t>
      </w:r>
      <w:r w:rsidRPr="00117E65">
        <w:rPr>
          <w:rStyle w:val="4130"/>
          <w:b w:val="0"/>
          <w:sz w:val="24"/>
          <w:szCs w:val="24"/>
        </w:rPr>
        <w:t>σύμφωνα με τις συνθήκες και διαχειριστικές απαιτήσεις του Νοσοκομείου</w:t>
      </w:r>
      <w:r w:rsidRPr="001271A8">
        <w:rPr>
          <w:rStyle w:val="4130"/>
          <w:sz w:val="24"/>
          <w:szCs w:val="24"/>
        </w:rPr>
        <w:t>.</w:t>
      </w:r>
    </w:p>
    <w:p w:rsidR="00D84682" w:rsidRPr="00173BAA" w:rsidRDefault="00D84682" w:rsidP="00D84682">
      <w:pPr>
        <w:spacing w:line="432" w:lineRule="exact"/>
        <w:ind w:firstLine="420"/>
        <w:jc w:val="both"/>
        <w:rPr>
          <w:rFonts w:ascii="Arial" w:hAnsi="Arial" w:cs="Arial"/>
          <w:sz w:val="24"/>
          <w:szCs w:val="24"/>
        </w:rPr>
      </w:pPr>
      <w:r w:rsidRPr="00173BAA">
        <w:rPr>
          <w:rFonts w:ascii="Arial" w:hAnsi="Arial" w:cs="Arial"/>
          <w:sz w:val="24"/>
          <w:szCs w:val="24"/>
        </w:rPr>
        <w:lastRenderedPageBreak/>
        <w:t>Για την παρασκευή του τοματοπολτού θα πρέπει να έχουν χρησιμοποιηθεί νωποί καρποί τομάτας, οι οποίοι πρέπει να είναι απολύτως υγιείς, ώριμοι, με κανονικούς μακροσκοπικούς και οργανοληπτικούς χαρακτήρες και να πληρούν όλους τους όρους του άρθρου 119 του Κ.Τ.Π δηλαδή:</w:t>
      </w:r>
    </w:p>
    <w:p w:rsidR="00D84682" w:rsidRPr="00173BAA" w:rsidRDefault="00D84682" w:rsidP="00D84682">
      <w:pPr>
        <w:widowControl w:val="0"/>
        <w:numPr>
          <w:ilvl w:val="0"/>
          <w:numId w:val="26"/>
        </w:numPr>
        <w:tabs>
          <w:tab w:val="left" w:pos="529"/>
        </w:tabs>
        <w:spacing w:after="0" w:line="432" w:lineRule="exact"/>
        <w:ind w:left="600" w:hanging="380"/>
        <w:jc w:val="both"/>
        <w:rPr>
          <w:rFonts w:ascii="Arial" w:hAnsi="Arial" w:cs="Arial"/>
          <w:sz w:val="24"/>
          <w:szCs w:val="24"/>
        </w:rPr>
      </w:pPr>
      <w:r w:rsidRPr="00173BAA">
        <w:rPr>
          <w:rFonts w:ascii="Arial" w:hAnsi="Arial" w:cs="Arial"/>
          <w:sz w:val="24"/>
          <w:szCs w:val="24"/>
        </w:rPr>
        <w:t>Να είναι πρόσφατης συλλογής (φρέσκοι).</w:t>
      </w:r>
    </w:p>
    <w:p w:rsidR="00D84682" w:rsidRPr="00173BAA" w:rsidRDefault="00D84682" w:rsidP="00D84682">
      <w:pPr>
        <w:widowControl w:val="0"/>
        <w:numPr>
          <w:ilvl w:val="0"/>
          <w:numId w:val="26"/>
        </w:numPr>
        <w:tabs>
          <w:tab w:val="left" w:pos="666"/>
        </w:tabs>
        <w:spacing w:after="0" w:line="432" w:lineRule="exact"/>
        <w:ind w:left="600" w:hanging="380"/>
        <w:jc w:val="both"/>
        <w:rPr>
          <w:rFonts w:ascii="Arial" w:hAnsi="Arial" w:cs="Arial"/>
          <w:sz w:val="24"/>
          <w:szCs w:val="24"/>
        </w:rPr>
      </w:pPr>
      <w:r w:rsidRPr="00173BAA">
        <w:rPr>
          <w:rFonts w:ascii="Arial" w:hAnsi="Arial" w:cs="Arial"/>
          <w:sz w:val="24"/>
          <w:szCs w:val="24"/>
        </w:rPr>
        <w:t>Να ευρίσκονται στο κατάλληλο στάδιο ωρίμανσης.</w:t>
      </w:r>
    </w:p>
    <w:p w:rsidR="00D84682" w:rsidRPr="00173BAA" w:rsidRDefault="00D84682" w:rsidP="00D84682">
      <w:pPr>
        <w:widowControl w:val="0"/>
        <w:numPr>
          <w:ilvl w:val="0"/>
          <w:numId w:val="26"/>
        </w:numPr>
        <w:tabs>
          <w:tab w:val="left" w:pos="666"/>
        </w:tabs>
        <w:spacing w:after="0" w:line="432" w:lineRule="exact"/>
        <w:ind w:left="600" w:hanging="380"/>
        <w:jc w:val="both"/>
        <w:rPr>
          <w:rFonts w:ascii="Arial" w:hAnsi="Arial" w:cs="Arial"/>
          <w:sz w:val="24"/>
          <w:szCs w:val="24"/>
        </w:rPr>
      </w:pPr>
      <w:r w:rsidRPr="00173BAA">
        <w:rPr>
          <w:rFonts w:ascii="Arial" w:hAnsi="Arial" w:cs="Arial"/>
          <w:sz w:val="24"/>
          <w:szCs w:val="24"/>
        </w:rPr>
        <w:t>Να είναι απαλλαγμένοι πρακτικώς από χώματα, λάσπη, ρύπανση και γενικά από κάθε ξένη ανόργανη ή οργανική ύλη.</w:t>
      </w:r>
    </w:p>
    <w:p w:rsidR="00D84682" w:rsidRPr="00173BAA" w:rsidRDefault="00D84682" w:rsidP="00D84682">
      <w:pPr>
        <w:widowControl w:val="0"/>
        <w:numPr>
          <w:ilvl w:val="0"/>
          <w:numId w:val="26"/>
        </w:numPr>
        <w:tabs>
          <w:tab w:val="left" w:pos="666"/>
        </w:tabs>
        <w:spacing w:after="0" w:line="432" w:lineRule="exact"/>
        <w:ind w:left="600" w:hanging="380"/>
        <w:jc w:val="both"/>
        <w:rPr>
          <w:rFonts w:ascii="Arial" w:hAnsi="Arial" w:cs="Arial"/>
          <w:sz w:val="24"/>
          <w:szCs w:val="24"/>
        </w:rPr>
      </w:pPr>
      <w:r w:rsidRPr="00173BAA">
        <w:rPr>
          <w:rFonts w:ascii="Arial" w:hAnsi="Arial" w:cs="Arial"/>
          <w:sz w:val="24"/>
          <w:szCs w:val="24"/>
        </w:rPr>
        <w:t>Να μην είναι χρωματισμένοι τεχνητά με οποιαδήποτε ανόργανη ή οργανική ουσία ή με την εφαρμογή οποιοσδήποτε μεθόδου.</w:t>
      </w:r>
    </w:p>
    <w:p w:rsidR="00D84682" w:rsidRPr="00173BAA" w:rsidRDefault="00D84682" w:rsidP="00D84682">
      <w:pPr>
        <w:widowControl w:val="0"/>
        <w:numPr>
          <w:ilvl w:val="0"/>
          <w:numId w:val="26"/>
        </w:numPr>
        <w:tabs>
          <w:tab w:val="left" w:pos="546"/>
        </w:tabs>
        <w:spacing w:after="0" w:line="432" w:lineRule="exact"/>
        <w:ind w:left="600" w:hanging="380"/>
        <w:jc w:val="both"/>
        <w:rPr>
          <w:rFonts w:ascii="Arial" w:hAnsi="Arial" w:cs="Arial"/>
          <w:sz w:val="24"/>
          <w:szCs w:val="24"/>
        </w:rPr>
      </w:pPr>
      <w:r w:rsidRPr="00173BAA">
        <w:rPr>
          <w:rFonts w:ascii="Arial" w:hAnsi="Arial" w:cs="Arial"/>
          <w:sz w:val="24"/>
          <w:szCs w:val="24"/>
        </w:rPr>
        <w:t>Να μην έχουν προσβληθεί από παράσιτα ή να εμφανίζουν αλλοιώσεις στη σύσταση και τους οργανοληπτικούς τους χαρακτήρες.</w:t>
      </w:r>
    </w:p>
    <w:p w:rsidR="00D84682" w:rsidRPr="00173BAA" w:rsidRDefault="00D84682" w:rsidP="00D84682">
      <w:pPr>
        <w:widowControl w:val="0"/>
        <w:numPr>
          <w:ilvl w:val="0"/>
          <w:numId w:val="26"/>
        </w:numPr>
        <w:tabs>
          <w:tab w:val="left" w:pos="537"/>
        </w:tabs>
        <w:spacing w:after="0" w:line="432" w:lineRule="exact"/>
        <w:ind w:left="600" w:hanging="380"/>
        <w:jc w:val="both"/>
        <w:rPr>
          <w:rFonts w:ascii="Arial" w:hAnsi="Arial" w:cs="Arial"/>
          <w:sz w:val="24"/>
          <w:szCs w:val="24"/>
        </w:rPr>
      </w:pPr>
      <w:r w:rsidRPr="00173BAA">
        <w:rPr>
          <w:rFonts w:ascii="Arial" w:hAnsi="Arial" w:cs="Arial"/>
          <w:sz w:val="24"/>
          <w:szCs w:val="24"/>
        </w:rPr>
        <w:t>Να μην προέρχονται από φυτά που έχουν ραντισθεί με φυτοφάρμακα όπως παραθείο, μαλαθείο, αρσενικούχα ή μολυβδούχα σκευάσματα κλπ, και που να έχουν συλλεγεί πριν από τον καθοριζόμενο χρόνο που ορίζεται από το Υπουργείο Γεωργίας ή να παρουσιάζουν κατάλοιπα τέτοιων ουσιών, που είναι επικίνδυνες για τη δημόσια υγεία.</w:t>
      </w:r>
    </w:p>
    <w:p w:rsidR="00D84682" w:rsidRPr="00173BAA" w:rsidRDefault="00D84682" w:rsidP="00D84682">
      <w:pPr>
        <w:spacing w:line="432" w:lineRule="exact"/>
        <w:ind w:firstLine="220"/>
        <w:jc w:val="both"/>
        <w:rPr>
          <w:rFonts w:ascii="Arial" w:hAnsi="Arial" w:cs="Arial"/>
          <w:sz w:val="24"/>
          <w:szCs w:val="24"/>
        </w:rPr>
      </w:pPr>
      <w:r w:rsidRPr="00173BAA">
        <w:rPr>
          <w:rFonts w:ascii="Arial" w:hAnsi="Arial" w:cs="Arial"/>
          <w:sz w:val="24"/>
          <w:szCs w:val="24"/>
        </w:rPr>
        <w:t>Ο τοματοπολτός (Άρθρο 124 του Κ.Τ.Π.), μακροσκοπικά εξεταζόμενος, πρέπει:</w:t>
      </w:r>
    </w:p>
    <w:p w:rsidR="00D84682" w:rsidRPr="00173BAA" w:rsidRDefault="00D84682" w:rsidP="00D84682">
      <w:pPr>
        <w:widowControl w:val="0"/>
        <w:numPr>
          <w:ilvl w:val="0"/>
          <w:numId w:val="27"/>
        </w:numPr>
        <w:tabs>
          <w:tab w:val="left" w:pos="678"/>
        </w:tabs>
        <w:spacing w:after="0" w:line="432" w:lineRule="exact"/>
        <w:ind w:left="660" w:hanging="360"/>
        <w:jc w:val="both"/>
        <w:rPr>
          <w:rFonts w:ascii="Arial" w:hAnsi="Arial" w:cs="Arial"/>
          <w:sz w:val="24"/>
          <w:szCs w:val="24"/>
        </w:rPr>
      </w:pPr>
      <w:r w:rsidRPr="00173BAA">
        <w:rPr>
          <w:rFonts w:ascii="Arial" w:hAnsi="Arial" w:cs="Arial"/>
          <w:sz w:val="24"/>
          <w:szCs w:val="24"/>
        </w:rPr>
        <w:t>Να έχει πολτώδη και ομοιογενή σύσταση, χρώμα ανοικτό ερυθρό μέχρι ερυθρόφαιο χωρίς κηλίδες βαθύτερου χρώματος, με υφή αισθητά συνεκτική, οσμή και γεύση ευχάριστη, χαρακτηριστική του είδους.</w:t>
      </w:r>
    </w:p>
    <w:p w:rsidR="00D84682" w:rsidRPr="00173BAA" w:rsidRDefault="00D84682" w:rsidP="00D84682">
      <w:pPr>
        <w:widowControl w:val="0"/>
        <w:numPr>
          <w:ilvl w:val="0"/>
          <w:numId w:val="27"/>
        </w:numPr>
        <w:tabs>
          <w:tab w:val="left" w:pos="678"/>
        </w:tabs>
        <w:spacing w:after="0" w:line="432" w:lineRule="exact"/>
        <w:ind w:left="660" w:hanging="360"/>
        <w:jc w:val="both"/>
        <w:rPr>
          <w:rFonts w:ascii="Arial" w:hAnsi="Arial" w:cs="Arial"/>
          <w:sz w:val="24"/>
          <w:szCs w:val="24"/>
        </w:rPr>
      </w:pPr>
      <w:r w:rsidRPr="00173BAA">
        <w:rPr>
          <w:rFonts w:ascii="Arial" w:hAnsi="Arial" w:cs="Arial"/>
          <w:sz w:val="24"/>
          <w:szCs w:val="24"/>
        </w:rPr>
        <w:t>Να είναι απαλλαγμένο από σπόρους, τεμάχια τομάτας και γενικότερα ξένες προς το προϊόν ύλες.</w:t>
      </w:r>
    </w:p>
    <w:p w:rsidR="00D84682" w:rsidRPr="00173BAA" w:rsidRDefault="00D84682" w:rsidP="00D84682">
      <w:pPr>
        <w:widowControl w:val="0"/>
        <w:numPr>
          <w:ilvl w:val="0"/>
          <w:numId w:val="27"/>
        </w:numPr>
        <w:tabs>
          <w:tab w:val="left" w:pos="678"/>
        </w:tabs>
        <w:spacing w:after="0" w:line="432" w:lineRule="exact"/>
        <w:ind w:left="660" w:hanging="360"/>
        <w:jc w:val="both"/>
        <w:rPr>
          <w:rFonts w:ascii="Arial" w:hAnsi="Arial" w:cs="Arial"/>
          <w:sz w:val="24"/>
          <w:szCs w:val="24"/>
        </w:rPr>
      </w:pPr>
      <w:r w:rsidRPr="00173BAA">
        <w:rPr>
          <w:rFonts w:ascii="Arial" w:hAnsi="Arial" w:cs="Arial"/>
          <w:sz w:val="24"/>
          <w:szCs w:val="24"/>
        </w:rPr>
        <w:t>Οι οργανοληπτικοί χαρακτήρες του τοματοπολτού πρέπει να είναι άψογοι, χωρίς να παρέχουν ενδείξεις για ατελή επεξεργασία ή χρησιμοποίηση ακατάλληλων πρώτων υλών. Δεν θα πρέπει να έχει γίνει τεχνητός χρωματισμός του με οποιαδήποτε μέθοδο ή ουσία.</w:t>
      </w:r>
    </w:p>
    <w:p w:rsidR="00D84682" w:rsidRPr="00173BAA" w:rsidRDefault="00D84682" w:rsidP="00D84682">
      <w:pPr>
        <w:widowControl w:val="0"/>
        <w:numPr>
          <w:ilvl w:val="0"/>
          <w:numId w:val="27"/>
        </w:numPr>
        <w:tabs>
          <w:tab w:val="left" w:pos="678"/>
        </w:tabs>
        <w:spacing w:after="0" w:line="432" w:lineRule="exact"/>
        <w:ind w:left="660" w:hanging="360"/>
        <w:jc w:val="both"/>
        <w:rPr>
          <w:rFonts w:ascii="Arial" w:hAnsi="Arial" w:cs="Arial"/>
          <w:sz w:val="24"/>
          <w:szCs w:val="24"/>
        </w:rPr>
      </w:pPr>
      <w:r w:rsidRPr="00173BAA">
        <w:rPr>
          <w:rFonts w:ascii="Arial" w:hAnsi="Arial" w:cs="Arial"/>
          <w:sz w:val="24"/>
          <w:szCs w:val="24"/>
        </w:rPr>
        <w:t>Να είναι πρόσφατης παραγωγής από τομάτες τελευταίας εσοδείας.</w:t>
      </w:r>
    </w:p>
    <w:p w:rsidR="00D84682" w:rsidRPr="00173BAA" w:rsidRDefault="00D84682" w:rsidP="00D84682">
      <w:pPr>
        <w:widowControl w:val="0"/>
        <w:numPr>
          <w:ilvl w:val="0"/>
          <w:numId w:val="27"/>
        </w:numPr>
        <w:tabs>
          <w:tab w:val="left" w:pos="678"/>
        </w:tabs>
        <w:spacing w:after="0" w:line="360" w:lineRule="auto"/>
        <w:ind w:left="658" w:hanging="357"/>
        <w:jc w:val="both"/>
        <w:rPr>
          <w:rFonts w:ascii="Arial" w:hAnsi="Arial" w:cs="Arial"/>
          <w:sz w:val="24"/>
          <w:szCs w:val="24"/>
        </w:rPr>
      </w:pPr>
      <w:r w:rsidRPr="00173BAA">
        <w:rPr>
          <w:rFonts w:ascii="Arial" w:hAnsi="Arial" w:cs="Arial"/>
          <w:sz w:val="24"/>
          <w:szCs w:val="24"/>
        </w:rPr>
        <w:t xml:space="preserve">Να είναι διπλής ή τριπλής συμπύκνωσης με στερεά συστατικά </w:t>
      </w:r>
      <w:r w:rsidRPr="00173BAA">
        <w:rPr>
          <w:rFonts w:ascii="Arial" w:hAnsi="Arial" w:cs="Arial"/>
          <w:sz w:val="24"/>
          <w:szCs w:val="24"/>
        </w:rPr>
        <w:lastRenderedPageBreak/>
        <w:t>προερχόμενα αποκλειστικά από το χυμό τομάτας, τουλάχιστον 28% ή 36% αντίστοιχα. Επιτρέπεται η προσθήκη μαγειρικού άλατος. Η περιεκτικότητα σε χλωριούχα, εκφρασμένα σε χλωριούχο νάτριο, μπορεί να ανέρχεται σε ανώτατο ποσοστό 3%.</w:t>
      </w:r>
    </w:p>
    <w:p w:rsidR="00D84682" w:rsidRPr="00173BAA" w:rsidRDefault="00D84682" w:rsidP="00D84682">
      <w:pPr>
        <w:spacing w:line="432" w:lineRule="exact"/>
        <w:ind w:firstLine="500"/>
        <w:jc w:val="both"/>
        <w:rPr>
          <w:rFonts w:ascii="Arial" w:hAnsi="Arial" w:cs="Arial"/>
          <w:sz w:val="24"/>
          <w:szCs w:val="24"/>
        </w:rPr>
      </w:pPr>
      <w:r w:rsidRPr="00173BAA">
        <w:rPr>
          <w:rFonts w:ascii="Arial" w:hAnsi="Arial" w:cs="Arial"/>
          <w:sz w:val="24"/>
          <w:szCs w:val="24"/>
        </w:rPr>
        <w:t xml:space="preserve">Ο τοματοπολτός να είναι συσκευασμένος (Α) συσκευασία και να παραδίδεται σε λευκοσίδηρό κουτιά, σχήματος κυλινδρικού 5 </w:t>
      </w:r>
      <w:r w:rsidRPr="00173BAA">
        <w:rPr>
          <w:rFonts w:ascii="Arial" w:hAnsi="Arial" w:cs="Arial"/>
          <w:sz w:val="24"/>
          <w:szCs w:val="24"/>
          <w:lang w:val="en-US" w:eastAsia="en-US" w:bidi="en-US"/>
        </w:rPr>
        <w:t>Kgr</w:t>
      </w:r>
      <w:r w:rsidRPr="00173BAA">
        <w:rPr>
          <w:rFonts w:ascii="Arial" w:hAnsi="Arial" w:cs="Arial"/>
          <w:sz w:val="24"/>
          <w:szCs w:val="24"/>
          <w:lang w:eastAsia="en-US" w:bidi="en-US"/>
        </w:rPr>
        <w:t xml:space="preserve">, </w:t>
      </w:r>
      <w:r w:rsidRPr="00173BAA">
        <w:rPr>
          <w:rFonts w:ascii="Arial" w:hAnsi="Arial" w:cs="Arial"/>
          <w:sz w:val="24"/>
          <w:szCs w:val="24"/>
        </w:rPr>
        <w:t xml:space="preserve">καθαρού βάρους 4,500 </w:t>
      </w:r>
      <w:r w:rsidRPr="00173BAA">
        <w:rPr>
          <w:rFonts w:ascii="Arial" w:hAnsi="Arial" w:cs="Arial"/>
          <w:sz w:val="24"/>
          <w:szCs w:val="24"/>
          <w:lang w:val="en-US" w:eastAsia="en-US" w:bidi="en-US"/>
        </w:rPr>
        <w:t>Kgr</w:t>
      </w:r>
      <w:r>
        <w:rPr>
          <w:rFonts w:ascii="Arial" w:hAnsi="Arial" w:cs="Arial"/>
          <w:sz w:val="24"/>
          <w:szCs w:val="24"/>
          <w:lang w:eastAsia="en-US" w:bidi="en-US"/>
        </w:rPr>
        <w:t xml:space="preserve"> </w:t>
      </w:r>
      <w:r w:rsidRPr="00173BAA">
        <w:rPr>
          <w:rFonts w:ascii="Arial" w:hAnsi="Arial" w:cs="Arial"/>
          <w:sz w:val="24"/>
          <w:szCs w:val="24"/>
        </w:rPr>
        <w:t>περίπου ή άλλη ανάλογη , σύμφωνα με τις συνθήκες και διαχειριστικές απαιτήσεις του Νοσοκομείου . Τα κουτιά θα συσκευάζονται (Β συσκευασία) σε χαρτοκιβώτια των τεσσάρων (4) ή 12 ή 24 κουτιών κατά χαρτοκιβώτιο. Γενικά τα χρησιμοποιούμενα υλικά συσκευασίας και ο τρόπος κατασκευής των κουτιών πρέπει να είναι σύμφωνα με τα διεθνώς παραδεκτά για την επίτευξη άρτιων κουτιών δηλαδή πρέπει να εξασφαλίζουν στεγανότητα, δυνατότητα μακροχρόνιας συντήρησης και ουδέτερη συμπεριφορά ως προς το περιεχόμενο.</w:t>
      </w:r>
    </w:p>
    <w:p w:rsidR="00D84682" w:rsidRPr="00733196" w:rsidRDefault="00D84682" w:rsidP="00D84682">
      <w:pPr>
        <w:tabs>
          <w:tab w:val="left" w:pos="6378"/>
        </w:tabs>
        <w:spacing w:line="432" w:lineRule="exact"/>
        <w:ind w:firstLine="140"/>
        <w:jc w:val="both"/>
        <w:rPr>
          <w:rFonts w:ascii="Arial" w:hAnsi="Arial" w:cs="Arial"/>
          <w:sz w:val="24"/>
          <w:szCs w:val="24"/>
        </w:rPr>
      </w:pPr>
      <w:r w:rsidRPr="00173BAA">
        <w:rPr>
          <w:rFonts w:ascii="Arial" w:hAnsi="Arial" w:cs="Arial"/>
          <w:sz w:val="24"/>
          <w:szCs w:val="24"/>
        </w:rPr>
        <w:t xml:space="preserve">Επί της συσκευασίας θα πρέπει να αναγράφονται στα Ελληνικά έκτυπα ή με </w:t>
      </w:r>
      <w:r w:rsidRPr="00D24424">
        <w:rPr>
          <w:rFonts w:ascii="Arial" w:hAnsi="Arial" w:cs="Arial"/>
          <w:sz w:val="24"/>
          <w:szCs w:val="24"/>
        </w:rPr>
        <w:t>ανεξίτηλη μελάνη στην χάρτινη ταινία που περιβάλλει το σώμα του κουτιού τα</w:t>
      </w:r>
      <w:r>
        <w:rPr>
          <w:rFonts w:ascii="Arial" w:hAnsi="Arial" w:cs="Arial"/>
          <w:sz w:val="24"/>
          <w:szCs w:val="24"/>
        </w:rPr>
        <w:t xml:space="preserve">    εξής </w:t>
      </w:r>
      <w:r w:rsidRPr="00733196">
        <w:rPr>
          <w:rFonts w:ascii="Arial" w:hAnsi="Arial" w:cs="Arial"/>
          <w:sz w:val="24"/>
          <w:szCs w:val="24"/>
        </w:rPr>
        <w:t>:</w:t>
      </w:r>
    </w:p>
    <w:p w:rsidR="00D84682" w:rsidRPr="00173BAA" w:rsidRDefault="00D84682" w:rsidP="00D84682">
      <w:pPr>
        <w:spacing w:after="0" w:line="240" w:lineRule="auto"/>
        <w:jc w:val="both"/>
        <w:rPr>
          <w:rFonts w:ascii="Arial" w:hAnsi="Arial" w:cs="Arial"/>
          <w:sz w:val="24"/>
          <w:szCs w:val="24"/>
        </w:rPr>
      </w:pPr>
      <w:r w:rsidRPr="00173BAA">
        <w:rPr>
          <w:rFonts w:ascii="Arial" w:hAnsi="Arial" w:cs="Arial"/>
          <w:sz w:val="24"/>
          <w:szCs w:val="24"/>
        </w:rPr>
        <w:t xml:space="preserve">1) </w:t>
      </w:r>
      <w:r>
        <w:rPr>
          <w:rFonts w:ascii="Arial" w:hAnsi="Arial" w:cs="Arial"/>
          <w:sz w:val="24"/>
          <w:szCs w:val="24"/>
        </w:rPr>
        <w:t xml:space="preserve">    </w:t>
      </w:r>
      <w:r w:rsidRPr="00173BAA">
        <w:rPr>
          <w:rFonts w:ascii="Arial" w:hAnsi="Arial" w:cs="Arial"/>
          <w:sz w:val="24"/>
          <w:szCs w:val="24"/>
        </w:rPr>
        <w:t>Η ημερομηνία και το έτος παρασκευής.</w:t>
      </w:r>
    </w:p>
    <w:p w:rsidR="00D84682" w:rsidRPr="00173BAA" w:rsidRDefault="00D84682" w:rsidP="00D84682">
      <w:pPr>
        <w:widowControl w:val="0"/>
        <w:numPr>
          <w:ilvl w:val="0"/>
          <w:numId w:val="28"/>
        </w:numPr>
        <w:tabs>
          <w:tab w:val="left" w:pos="496"/>
        </w:tabs>
        <w:spacing w:after="0" w:line="240" w:lineRule="auto"/>
        <w:jc w:val="both"/>
        <w:rPr>
          <w:rFonts w:ascii="Arial" w:hAnsi="Arial" w:cs="Arial"/>
          <w:sz w:val="24"/>
          <w:szCs w:val="24"/>
        </w:rPr>
      </w:pPr>
      <w:r w:rsidRPr="00173BAA">
        <w:rPr>
          <w:rFonts w:ascii="Arial" w:hAnsi="Arial" w:cs="Arial"/>
          <w:sz w:val="24"/>
          <w:szCs w:val="24"/>
        </w:rPr>
        <w:t>Η κατηγορία και το είδος του Τροφίμου.</w:t>
      </w:r>
    </w:p>
    <w:p w:rsidR="00D84682" w:rsidRPr="00173BAA" w:rsidRDefault="00D84682" w:rsidP="00D84682">
      <w:pPr>
        <w:widowControl w:val="0"/>
        <w:numPr>
          <w:ilvl w:val="0"/>
          <w:numId w:val="28"/>
        </w:numPr>
        <w:tabs>
          <w:tab w:val="left" w:pos="496"/>
        </w:tabs>
        <w:spacing w:after="0" w:line="432" w:lineRule="exact"/>
        <w:jc w:val="both"/>
        <w:rPr>
          <w:rFonts w:ascii="Arial" w:hAnsi="Arial" w:cs="Arial"/>
          <w:sz w:val="24"/>
          <w:szCs w:val="24"/>
        </w:rPr>
      </w:pPr>
      <w:r w:rsidRPr="00173BAA">
        <w:rPr>
          <w:rFonts w:ascii="Arial" w:hAnsi="Arial" w:cs="Arial"/>
          <w:sz w:val="24"/>
          <w:szCs w:val="24"/>
        </w:rPr>
        <w:t xml:space="preserve">Το καθαρό βάρος του περιεχομένου σε </w:t>
      </w:r>
      <w:r w:rsidRPr="00173BAA">
        <w:rPr>
          <w:rFonts w:ascii="Arial" w:hAnsi="Arial" w:cs="Arial"/>
          <w:sz w:val="24"/>
          <w:szCs w:val="24"/>
          <w:lang w:val="en-US" w:eastAsia="en-US" w:bidi="en-US"/>
        </w:rPr>
        <w:t>Kgr</w:t>
      </w:r>
      <w:r w:rsidRPr="00173BAA">
        <w:rPr>
          <w:rFonts w:ascii="Arial" w:hAnsi="Arial" w:cs="Arial"/>
          <w:sz w:val="24"/>
          <w:szCs w:val="24"/>
          <w:lang w:eastAsia="en-US" w:bidi="en-US"/>
        </w:rPr>
        <w:t>.</w:t>
      </w:r>
    </w:p>
    <w:p w:rsidR="00D84682" w:rsidRPr="00173BAA" w:rsidRDefault="00D84682" w:rsidP="00D84682">
      <w:pPr>
        <w:widowControl w:val="0"/>
        <w:numPr>
          <w:ilvl w:val="0"/>
          <w:numId w:val="28"/>
        </w:numPr>
        <w:tabs>
          <w:tab w:val="left" w:pos="496"/>
        </w:tabs>
        <w:spacing w:after="0" w:line="432" w:lineRule="exact"/>
        <w:jc w:val="both"/>
        <w:rPr>
          <w:rFonts w:ascii="Arial" w:hAnsi="Arial" w:cs="Arial"/>
          <w:sz w:val="24"/>
          <w:szCs w:val="24"/>
        </w:rPr>
      </w:pPr>
      <w:r w:rsidRPr="00173BAA">
        <w:rPr>
          <w:rFonts w:ascii="Arial" w:hAnsi="Arial" w:cs="Arial"/>
          <w:sz w:val="24"/>
          <w:szCs w:val="24"/>
        </w:rPr>
        <w:t>Το ποσοστό των περιεχομένων στερεών συστατικών από το χυμό</w:t>
      </w:r>
    </w:p>
    <w:p w:rsidR="00D84682" w:rsidRPr="00173BAA" w:rsidRDefault="00D84682" w:rsidP="00D84682">
      <w:pPr>
        <w:tabs>
          <w:tab w:val="left" w:leader="dot" w:pos="3168"/>
        </w:tabs>
        <w:spacing w:line="432" w:lineRule="exact"/>
        <w:jc w:val="both"/>
        <w:rPr>
          <w:rFonts w:ascii="Arial" w:hAnsi="Arial" w:cs="Arial"/>
          <w:sz w:val="24"/>
          <w:szCs w:val="24"/>
        </w:rPr>
      </w:pPr>
      <w:r w:rsidRPr="00173BAA">
        <w:rPr>
          <w:rFonts w:ascii="Arial" w:hAnsi="Arial" w:cs="Arial"/>
          <w:sz w:val="24"/>
          <w:szCs w:val="24"/>
        </w:rPr>
        <w:t xml:space="preserve">της τομάτας με τη φράση "Περιεχόμενα συστατικά από το χυμό της τομάτας </w:t>
      </w:r>
      <w:r w:rsidRPr="00173BAA">
        <w:rPr>
          <w:rFonts w:ascii="Arial" w:hAnsi="Arial" w:cs="Arial"/>
          <w:sz w:val="24"/>
          <w:szCs w:val="24"/>
        </w:rPr>
        <w:tab/>
        <w:t>%".</w:t>
      </w:r>
    </w:p>
    <w:p w:rsidR="00D84682" w:rsidRPr="00173BAA" w:rsidRDefault="00D84682" w:rsidP="00D84682">
      <w:pPr>
        <w:widowControl w:val="0"/>
        <w:numPr>
          <w:ilvl w:val="0"/>
          <w:numId w:val="28"/>
        </w:numPr>
        <w:tabs>
          <w:tab w:val="left" w:pos="628"/>
          <w:tab w:val="left" w:leader="dot" w:pos="3884"/>
        </w:tabs>
        <w:spacing w:after="0" w:line="432" w:lineRule="exact"/>
        <w:ind w:left="140"/>
        <w:jc w:val="both"/>
        <w:rPr>
          <w:rFonts w:ascii="Arial" w:hAnsi="Arial" w:cs="Arial"/>
          <w:sz w:val="24"/>
          <w:szCs w:val="24"/>
        </w:rPr>
      </w:pPr>
      <w:r w:rsidRPr="00173BAA">
        <w:rPr>
          <w:rFonts w:ascii="Arial" w:hAnsi="Arial" w:cs="Arial"/>
          <w:sz w:val="24"/>
          <w:szCs w:val="24"/>
        </w:rPr>
        <w:t>Βενζοϊκό νάτριο</w:t>
      </w:r>
      <w:r w:rsidRPr="00173BAA">
        <w:rPr>
          <w:rFonts w:ascii="Arial" w:hAnsi="Arial" w:cs="Arial"/>
          <w:sz w:val="24"/>
          <w:szCs w:val="24"/>
        </w:rPr>
        <w:tab/>
        <w:t>%.</w:t>
      </w:r>
    </w:p>
    <w:p w:rsidR="00D84682" w:rsidRPr="00173BAA" w:rsidRDefault="00D84682" w:rsidP="00D84682">
      <w:pPr>
        <w:widowControl w:val="0"/>
        <w:numPr>
          <w:ilvl w:val="0"/>
          <w:numId w:val="28"/>
        </w:numPr>
        <w:tabs>
          <w:tab w:val="left" w:pos="502"/>
        </w:tabs>
        <w:spacing w:after="0" w:line="432" w:lineRule="exact"/>
        <w:jc w:val="both"/>
        <w:rPr>
          <w:rFonts w:ascii="Arial" w:hAnsi="Arial" w:cs="Arial"/>
          <w:sz w:val="24"/>
          <w:szCs w:val="24"/>
        </w:rPr>
      </w:pPr>
      <w:r w:rsidRPr="00173BAA">
        <w:rPr>
          <w:rFonts w:ascii="Arial" w:hAnsi="Arial" w:cs="Arial"/>
          <w:sz w:val="24"/>
          <w:szCs w:val="24"/>
        </w:rPr>
        <w:t>Το όνομα και η εμπορική επωνυμία και η διεύθυνση ή η έδρα της επιχειρήσεως.</w:t>
      </w:r>
    </w:p>
    <w:p w:rsidR="00D84682" w:rsidRPr="00733196" w:rsidRDefault="00D84682" w:rsidP="00D84682">
      <w:pPr>
        <w:widowControl w:val="0"/>
        <w:numPr>
          <w:ilvl w:val="0"/>
          <w:numId w:val="28"/>
        </w:numPr>
        <w:tabs>
          <w:tab w:val="left" w:pos="496"/>
          <w:tab w:val="left" w:leader="dot" w:pos="7330"/>
        </w:tabs>
        <w:spacing w:after="0" w:line="432" w:lineRule="exact"/>
        <w:jc w:val="both"/>
        <w:rPr>
          <w:rFonts w:ascii="Arial" w:hAnsi="Arial" w:cs="Arial"/>
          <w:sz w:val="24"/>
          <w:szCs w:val="24"/>
        </w:rPr>
      </w:pPr>
      <w:r w:rsidRPr="00733196">
        <w:rPr>
          <w:rFonts w:ascii="Arial" w:hAnsi="Arial" w:cs="Arial"/>
          <w:sz w:val="24"/>
          <w:szCs w:val="24"/>
        </w:rPr>
        <w:t xml:space="preserve">"Ανάλωση κατά προτίμηση πριν από το τέλος </w:t>
      </w:r>
      <w:r w:rsidRPr="00733196">
        <w:rPr>
          <w:rFonts w:ascii="Arial" w:hAnsi="Arial" w:cs="Arial"/>
          <w:sz w:val="24"/>
          <w:szCs w:val="24"/>
        </w:rPr>
        <w:tab/>
        <w:t>", η οποία να αναγράφεται με ανεξίτηλους χαρακτήρες , πάνω στο μέταλλο και να συμπληρώνεται σύμφωνα με την παράγραφο 8 του άρθρου 11 του Κώδικα Τροφίμων και Ποτών και τις ισχύουσες Αγορανομικές Διατάξεις.</w:t>
      </w:r>
    </w:p>
    <w:p w:rsidR="00D84682" w:rsidRPr="00173BAA" w:rsidRDefault="00D84682" w:rsidP="00D84682">
      <w:pPr>
        <w:widowControl w:val="0"/>
        <w:numPr>
          <w:ilvl w:val="0"/>
          <w:numId w:val="28"/>
        </w:numPr>
        <w:tabs>
          <w:tab w:val="left" w:pos="496"/>
        </w:tabs>
        <w:spacing w:after="0" w:line="432" w:lineRule="exact"/>
        <w:jc w:val="both"/>
        <w:rPr>
          <w:rFonts w:ascii="Arial" w:hAnsi="Arial" w:cs="Arial"/>
          <w:sz w:val="24"/>
          <w:szCs w:val="24"/>
        </w:rPr>
      </w:pPr>
      <w:r w:rsidRPr="00173BAA">
        <w:rPr>
          <w:rFonts w:ascii="Arial" w:hAnsi="Arial" w:cs="Arial"/>
          <w:sz w:val="24"/>
          <w:szCs w:val="24"/>
        </w:rPr>
        <w:t>Κωδικός παρτίδας.</w:t>
      </w:r>
    </w:p>
    <w:p w:rsidR="00D84682" w:rsidRPr="00173BAA" w:rsidRDefault="00D84682" w:rsidP="00D84682">
      <w:pPr>
        <w:widowControl w:val="0"/>
        <w:numPr>
          <w:ilvl w:val="0"/>
          <w:numId w:val="28"/>
        </w:numPr>
        <w:tabs>
          <w:tab w:val="left" w:pos="496"/>
        </w:tabs>
        <w:spacing w:after="0" w:line="432" w:lineRule="exact"/>
        <w:jc w:val="both"/>
        <w:rPr>
          <w:rFonts w:ascii="Arial" w:hAnsi="Arial" w:cs="Arial"/>
          <w:sz w:val="24"/>
          <w:szCs w:val="24"/>
        </w:rPr>
      </w:pPr>
      <w:r w:rsidRPr="00173BAA">
        <w:rPr>
          <w:rFonts w:ascii="Arial" w:hAnsi="Arial" w:cs="Arial"/>
          <w:sz w:val="24"/>
          <w:szCs w:val="24"/>
        </w:rPr>
        <w:lastRenderedPageBreak/>
        <w:t>Η χώρα παρασκευής .</w:t>
      </w:r>
    </w:p>
    <w:p w:rsidR="00D84682" w:rsidRPr="00173BAA" w:rsidRDefault="00D84682" w:rsidP="00D84682">
      <w:pPr>
        <w:widowControl w:val="0"/>
        <w:numPr>
          <w:ilvl w:val="0"/>
          <w:numId w:val="28"/>
        </w:numPr>
        <w:tabs>
          <w:tab w:val="left" w:pos="651"/>
        </w:tabs>
        <w:spacing w:after="795" w:line="432" w:lineRule="exact"/>
        <w:jc w:val="both"/>
        <w:rPr>
          <w:rFonts w:ascii="Arial" w:hAnsi="Arial" w:cs="Arial"/>
          <w:sz w:val="24"/>
          <w:szCs w:val="24"/>
        </w:rPr>
      </w:pPr>
      <w:r w:rsidRPr="00173BAA">
        <w:rPr>
          <w:rFonts w:ascii="Arial" w:hAnsi="Arial" w:cs="Arial"/>
          <w:sz w:val="24"/>
          <w:szCs w:val="24"/>
        </w:rPr>
        <w:t>Η περιεκτικότητα σε χλωριούχα.</w:t>
      </w:r>
    </w:p>
    <w:p w:rsidR="00D84682" w:rsidRPr="00173BAA" w:rsidRDefault="00D84682" w:rsidP="00D84682">
      <w:pPr>
        <w:keepNext/>
        <w:keepLines/>
        <w:widowControl w:val="0"/>
        <w:numPr>
          <w:ilvl w:val="0"/>
          <w:numId w:val="29"/>
        </w:numPr>
        <w:spacing w:after="345" w:line="413" w:lineRule="exact"/>
        <w:ind w:left="567" w:right="1280" w:hanging="425"/>
        <w:jc w:val="both"/>
        <w:outlineLvl w:val="3"/>
        <w:rPr>
          <w:rFonts w:ascii="Arial" w:hAnsi="Arial" w:cs="Arial"/>
          <w:sz w:val="24"/>
          <w:szCs w:val="24"/>
        </w:rPr>
      </w:pPr>
      <w:bookmarkStart w:id="5" w:name="bookmark33"/>
      <w:r w:rsidRPr="00733196">
        <w:rPr>
          <w:rFonts w:ascii="Arial" w:hAnsi="Arial" w:cs="Arial"/>
          <w:b/>
          <w:sz w:val="24"/>
          <w:szCs w:val="24"/>
        </w:rPr>
        <w:t>Ντοματάκια</w:t>
      </w:r>
      <w:r w:rsidRPr="00173BAA">
        <w:rPr>
          <w:rFonts w:ascii="Arial" w:hAnsi="Arial" w:cs="Arial"/>
          <w:sz w:val="24"/>
          <w:szCs w:val="24"/>
        </w:rPr>
        <w:t xml:space="preserve"> αποφλοιωμένα ολόκληρα ή τεμαχίων 3 </w:t>
      </w:r>
      <w:r w:rsidRPr="00173BAA">
        <w:rPr>
          <w:rFonts w:ascii="Arial" w:hAnsi="Arial" w:cs="Arial"/>
          <w:sz w:val="24"/>
          <w:szCs w:val="24"/>
          <w:lang w:val="en-US" w:eastAsia="en-US" w:bidi="en-US"/>
        </w:rPr>
        <w:t>Kgr</w:t>
      </w:r>
      <w:r>
        <w:rPr>
          <w:rFonts w:ascii="Arial" w:hAnsi="Arial" w:cs="Arial"/>
          <w:sz w:val="24"/>
          <w:szCs w:val="24"/>
          <w:lang w:eastAsia="en-US" w:bidi="en-US"/>
        </w:rPr>
        <w:t xml:space="preserve">  </w:t>
      </w:r>
      <w:r w:rsidRPr="00173BAA">
        <w:rPr>
          <w:rFonts w:ascii="Arial" w:hAnsi="Arial" w:cs="Arial"/>
          <w:sz w:val="24"/>
          <w:szCs w:val="24"/>
        </w:rPr>
        <w:t xml:space="preserve">(καθαρό βάρος 2,500 </w:t>
      </w:r>
      <w:r w:rsidRPr="00173BAA">
        <w:rPr>
          <w:rFonts w:ascii="Arial" w:hAnsi="Arial" w:cs="Arial"/>
          <w:sz w:val="24"/>
          <w:szCs w:val="24"/>
          <w:lang w:val="en-US" w:eastAsia="en-US" w:bidi="en-US"/>
        </w:rPr>
        <w:t>gr</w:t>
      </w:r>
      <w:r w:rsidRPr="00173BAA">
        <w:rPr>
          <w:rFonts w:ascii="Arial" w:hAnsi="Arial" w:cs="Arial"/>
          <w:sz w:val="24"/>
          <w:szCs w:val="24"/>
          <w:lang w:eastAsia="en-US" w:bidi="en-US"/>
        </w:rPr>
        <w:t xml:space="preserve">) </w:t>
      </w:r>
      <w:r w:rsidRPr="00173BAA">
        <w:rPr>
          <w:rFonts w:ascii="Arial" w:hAnsi="Arial" w:cs="Arial"/>
          <w:sz w:val="24"/>
          <w:szCs w:val="24"/>
        </w:rPr>
        <w:t xml:space="preserve">ή του ενός(1) </w:t>
      </w:r>
      <w:r w:rsidRPr="00173BAA">
        <w:rPr>
          <w:rFonts w:ascii="Arial" w:hAnsi="Arial" w:cs="Arial"/>
          <w:sz w:val="24"/>
          <w:szCs w:val="24"/>
          <w:lang w:val="en-US" w:eastAsia="en-US" w:bidi="en-US"/>
        </w:rPr>
        <w:t>Kgr</w:t>
      </w:r>
      <w:bookmarkEnd w:id="5"/>
    </w:p>
    <w:p w:rsidR="00D84682" w:rsidRPr="00173BAA" w:rsidRDefault="00D84682" w:rsidP="00D84682">
      <w:pPr>
        <w:spacing w:line="432" w:lineRule="exact"/>
        <w:ind w:firstLine="480"/>
        <w:jc w:val="both"/>
        <w:rPr>
          <w:rFonts w:ascii="Arial" w:hAnsi="Arial" w:cs="Arial"/>
          <w:sz w:val="24"/>
          <w:szCs w:val="24"/>
        </w:rPr>
      </w:pPr>
      <w:r w:rsidRPr="00173BAA">
        <w:rPr>
          <w:rFonts w:ascii="Arial" w:hAnsi="Arial" w:cs="Arial"/>
          <w:sz w:val="24"/>
          <w:szCs w:val="24"/>
        </w:rPr>
        <w:t>Τα παραπάνω προϊόντα (Άρθρο 124 του Κ.Τ.Π) να προέρχονται από καρπούς τομάτας με ομοιόμορφο ερυθρωπό χρώμα της ώριμης ντομάτας με υγρή φάση, απαλλαγμένη από ξένες ύλες, χωρίς καρυκεύματα.</w:t>
      </w:r>
    </w:p>
    <w:p w:rsidR="00D84682" w:rsidRPr="00173BAA" w:rsidRDefault="00D84682" w:rsidP="00D84682">
      <w:pPr>
        <w:spacing w:line="432" w:lineRule="exact"/>
        <w:ind w:firstLine="240"/>
        <w:jc w:val="both"/>
        <w:rPr>
          <w:rFonts w:ascii="Arial" w:hAnsi="Arial" w:cs="Arial"/>
          <w:sz w:val="24"/>
          <w:szCs w:val="24"/>
        </w:rPr>
      </w:pPr>
      <w:r w:rsidRPr="00173BAA">
        <w:rPr>
          <w:rFonts w:ascii="Arial" w:hAnsi="Arial" w:cs="Arial"/>
          <w:sz w:val="24"/>
          <w:szCs w:val="24"/>
        </w:rPr>
        <w:t>Να είναι πρόσφατης εσοδείας, καθαρά και τρυφερά, φυσιολογικού χώματος, κανονικά ανεπτυγμένα.</w:t>
      </w:r>
    </w:p>
    <w:p w:rsidR="00D84682" w:rsidRPr="00173BAA" w:rsidRDefault="00D84682" w:rsidP="00D84682">
      <w:pPr>
        <w:spacing w:line="432" w:lineRule="exact"/>
        <w:ind w:firstLine="140"/>
        <w:jc w:val="both"/>
        <w:rPr>
          <w:rFonts w:ascii="Arial" w:hAnsi="Arial" w:cs="Arial"/>
          <w:sz w:val="24"/>
          <w:szCs w:val="24"/>
        </w:rPr>
      </w:pPr>
      <w:r w:rsidRPr="00173BAA">
        <w:rPr>
          <w:rFonts w:ascii="Arial" w:hAnsi="Arial" w:cs="Arial"/>
          <w:sz w:val="24"/>
          <w:szCs w:val="24"/>
        </w:rPr>
        <w:t>- Να μην έχουν ανώμαλη οσμή, να μην περιέχουν ξένες ύλες και να μην παρουσιάζουν φαινόμενα σήψεως ή ευρωτίασης.</w:t>
      </w:r>
    </w:p>
    <w:p w:rsidR="00D84682" w:rsidRPr="00173BAA" w:rsidRDefault="00D84682" w:rsidP="00D84682">
      <w:pPr>
        <w:widowControl w:val="0"/>
        <w:numPr>
          <w:ilvl w:val="0"/>
          <w:numId w:val="30"/>
        </w:numPr>
        <w:tabs>
          <w:tab w:val="left" w:pos="270"/>
        </w:tabs>
        <w:spacing w:after="0" w:line="432" w:lineRule="exact"/>
        <w:jc w:val="both"/>
        <w:rPr>
          <w:rFonts w:ascii="Arial" w:hAnsi="Arial" w:cs="Arial"/>
          <w:sz w:val="24"/>
          <w:szCs w:val="24"/>
        </w:rPr>
      </w:pPr>
      <w:r w:rsidRPr="00173BAA">
        <w:rPr>
          <w:rFonts w:ascii="Arial" w:hAnsi="Arial" w:cs="Arial"/>
          <w:sz w:val="24"/>
          <w:szCs w:val="24"/>
        </w:rPr>
        <w:t>Να είναι απαλλαγμένα από παράσιτα και έντομα.</w:t>
      </w:r>
    </w:p>
    <w:p w:rsidR="00D84682" w:rsidRDefault="00D84682" w:rsidP="00D84682">
      <w:pPr>
        <w:widowControl w:val="0"/>
        <w:numPr>
          <w:ilvl w:val="0"/>
          <w:numId w:val="30"/>
        </w:numPr>
        <w:tabs>
          <w:tab w:val="left" w:pos="270"/>
        </w:tabs>
        <w:spacing w:after="0" w:line="432" w:lineRule="exact"/>
        <w:jc w:val="both"/>
        <w:rPr>
          <w:rFonts w:ascii="Arial" w:hAnsi="Arial" w:cs="Arial"/>
          <w:sz w:val="24"/>
          <w:szCs w:val="24"/>
        </w:rPr>
      </w:pPr>
      <w:r w:rsidRPr="00733196">
        <w:rPr>
          <w:rFonts w:ascii="Arial" w:hAnsi="Arial" w:cs="Arial"/>
          <w:sz w:val="24"/>
          <w:szCs w:val="24"/>
        </w:rPr>
        <w:t>Να μην περιέχουν υπολείμματα φυτοφαρμάκων</w:t>
      </w:r>
    </w:p>
    <w:p w:rsidR="00D84682" w:rsidRPr="00173BAA" w:rsidRDefault="00D84682" w:rsidP="00D84682">
      <w:pPr>
        <w:spacing w:line="432" w:lineRule="exact"/>
        <w:ind w:right="-58"/>
        <w:jc w:val="both"/>
        <w:rPr>
          <w:rFonts w:ascii="Arial" w:hAnsi="Arial" w:cs="Arial"/>
          <w:sz w:val="24"/>
          <w:szCs w:val="24"/>
        </w:rPr>
      </w:pPr>
      <w:r w:rsidRPr="00173BAA">
        <w:rPr>
          <w:rFonts w:ascii="Arial" w:hAnsi="Arial" w:cs="Arial"/>
          <w:sz w:val="24"/>
          <w:szCs w:val="24"/>
        </w:rPr>
        <w:t>- Δεν θα πρέπει να έχει γίνει τεχνητός χρωματισμός του με οποιαδήποτε μέθοδο ή ουσία.</w:t>
      </w:r>
    </w:p>
    <w:p w:rsidR="00D84682" w:rsidRPr="00173BAA" w:rsidRDefault="00D84682" w:rsidP="00D84682">
      <w:pPr>
        <w:spacing w:after="360" w:line="432" w:lineRule="exact"/>
        <w:ind w:right="-58" w:firstLine="240"/>
        <w:jc w:val="both"/>
        <w:rPr>
          <w:rFonts w:ascii="Arial" w:hAnsi="Arial" w:cs="Arial"/>
          <w:sz w:val="24"/>
          <w:szCs w:val="24"/>
        </w:rPr>
      </w:pPr>
      <w:r w:rsidRPr="00173BAA">
        <w:rPr>
          <w:rFonts w:ascii="Arial" w:hAnsi="Arial" w:cs="Arial"/>
          <w:sz w:val="24"/>
          <w:szCs w:val="24"/>
        </w:rPr>
        <w:t xml:space="preserve">Επί της συσκευασίας να αναγράφονται ευκρινώς το επί τοις % περιεχόμενο σε ντοματάκια (60%) περίπου, το υγρό πληρώσεως (χυμός ντομάτας 40%) περίπου καθώς και ο ρυθμιστής οξύτητας. Τα προϊόντα πρέπει να είναι συσκευασμένα σε κυλινδρικά λευκοσίδηρό κουτιά χωρητικότητας 3 </w:t>
      </w:r>
      <w:r w:rsidRPr="00173BAA">
        <w:rPr>
          <w:rFonts w:ascii="Arial" w:hAnsi="Arial" w:cs="Arial"/>
          <w:sz w:val="24"/>
          <w:szCs w:val="24"/>
          <w:lang w:val="en-US" w:eastAsia="en-US" w:bidi="en-US"/>
        </w:rPr>
        <w:t>Kgr</w:t>
      </w:r>
      <w:r w:rsidRPr="00173BAA">
        <w:rPr>
          <w:rFonts w:ascii="Arial" w:hAnsi="Arial" w:cs="Arial"/>
          <w:sz w:val="24"/>
          <w:szCs w:val="24"/>
          <w:lang w:eastAsia="en-US" w:bidi="en-US"/>
        </w:rPr>
        <w:t xml:space="preserve">, </w:t>
      </w:r>
      <w:r w:rsidRPr="00173BAA">
        <w:rPr>
          <w:rFonts w:ascii="Arial" w:hAnsi="Arial" w:cs="Arial"/>
          <w:sz w:val="24"/>
          <w:szCs w:val="24"/>
        </w:rPr>
        <w:t xml:space="preserve">καθαρού βάρους </w:t>
      </w:r>
      <w:r w:rsidRPr="00173BAA">
        <w:rPr>
          <w:rFonts w:ascii="Arial" w:hAnsi="Arial" w:cs="Arial"/>
          <w:sz w:val="24"/>
          <w:szCs w:val="24"/>
          <w:lang w:eastAsia="en-US" w:bidi="en-US"/>
        </w:rPr>
        <w:t>2550</w:t>
      </w:r>
      <w:r w:rsidRPr="00173BAA">
        <w:rPr>
          <w:rFonts w:ascii="Arial" w:hAnsi="Arial" w:cs="Arial"/>
          <w:sz w:val="24"/>
          <w:szCs w:val="24"/>
          <w:lang w:val="en-US" w:eastAsia="en-US" w:bidi="en-US"/>
        </w:rPr>
        <w:t>gr</w:t>
      </w:r>
      <w:r w:rsidRPr="00173BAA">
        <w:rPr>
          <w:rFonts w:ascii="Arial" w:hAnsi="Arial" w:cs="Arial"/>
          <w:sz w:val="24"/>
          <w:szCs w:val="24"/>
        </w:rPr>
        <w:t xml:space="preserve">περίπου και στραγγισμένου 1500 </w:t>
      </w:r>
      <w:r w:rsidRPr="00173BAA">
        <w:rPr>
          <w:rFonts w:ascii="Arial" w:hAnsi="Arial" w:cs="Arial"/>
          <w:sz w:val="24"/>
          <w:szCs w:val="24"/>
          <w:lang w:val="en-US" w:eastAsia="en-US" w:bidi="en-US"/>
        </w:rPr>
        <w:t>gr</w:t>
      </w:r>
      <w:r w:rsidRPr="00173BAA">
        <w:rPr>
          <w:rFonts w:ascii="Arial" w:hAnsi="Arial" w:cs="Arial"/>
          <w:sz w:val="24"/>
          <w:szCs w:val="24"/>
        </w:rPr>
        <w:t xml:space="preserve">περίπου ή του ενός </w:t>
      </w:r>
      <w:r w:rsidRPr="00173BAA">
        <w:rPr>
          <w:rFonts w:ascii="Arial" w:hAnsi="Arial" w:cs="Arial"/>
          <w:sz w:val="24"/>
          <w:szCs w:val="24"/>
          <w:lang w:val="en-US" w:eastAsia="en-US" w:bidi="en-US"/>
        </w:rPr>
        <w:t>Kgr</w:t>
      </w:r>
      <w:r w:rsidRPr="00173BAA">
        <w:rPr>
          <w:rFonts w:ascii="Arial" w:hAnsi="Arial" w:cs="Arial"/>
          <w:sz w:val="24"/>
          <w:szCs w:val="24"/>
          <w:lang w:eastAsia="en-US" w:bidi="en-US"/>
        </w:rPr>
        <w:t xml:space="preserve">, </w:t>
      </w:r>
      <w:r w:rsidRPr="00173BAA">
        <w:rPr>
          <w:rFonts w:ascii="Arial" w:hAnsi="Arial" w:cs="Arial"/>
          <w:sz w:val="24"/>
          <w:szCs w:val="24"/>
        </w:rPr>
        <w:t xml:space="preserve">καθαρού βάρους 800 </w:t>
      </w:r>
      <w:r w:rsidRPr="00173BAA">
        <w:rPr>
          <w:rFonts w:ascii="Arial" w:hAnsi="Arial" w:cs="Arial"/>
          <w:sz w:val="24"/>
          <w:szCs w:val="24"/>
          <w:lang w:val="en-US" w:eastAsia="en-US" w:bidi="en-US"/>
        </w:rPr>
        <w:t>gr</w:t>
      </w:r>
      <w:r w:rsidRPr="00173BAA">
        <w:rPr>
          <w:rFonts w:ascii="Arial" w:hAnsi="Arial" w:cs="Arial"/>
          <w:sz w:val="24"/>
          <w:szCs w:val="24"/>
        </w:rPr>
        <w:t xml:space="preserve">περίπου και στραγγισμένου 480 </w:t>
      </w:r>
      <w:r w:rsidRPr="00173BAA">
        <w:rPr>
          <w:rFonts w:ascii="Arial" w:hAnsi="Arial" w:cs="Arial"/>
          <w:sz w:val="24"/>
          <w:szCs w:val="24"/>
          <w:lang w:val="en-US" w:eastAsia="en-US" w:bidi="en-US"/>
        </w:rPr>
        <w:t>gr</w:t>
      </w:r>
      <w:r w:rsidRPr="00173BAA">
        <w:rPr>
          <w:rFonts w:ascii="Arial" w:hAnsi="Arial" w:cs="Arial"/>
          <w:sz w:val="24"/>
          <w:szCs w:val="24"/>
        </w:rPr>
        <w:t>περίπου. Τα κουτιά να είναι σκευαζόμενα σε χαρτοκιβώτια των 6 τεμαχίων και 24 ή 12 τεμάχια αντίστοιχα. Γενικά τα χρησιμοποιούμενα κουτιά να εξασφαλίζουν στεγανότητα, δυνατότητα μακροχρόνιας συντήρησης και ουδέτερη συμπεριφορά έναντι του περιεχομένου.</w:t>
      </w:r>
    </w:p>
    <w:p w:rsidR="00D84682" w:rsidRPr="00173BAA" w:rsidRDefault="00D84682" w:rsidP="00D84682">
      <w:pPr>
        <w:pStyle w:val="360"/>
        <w:shd w:val="clear" w:color="auto" w:fill="auto"/>
        <w:spacing w:before="0"/>
        <w:ind w:firstLine="240"/>
        <w:rPr>
          <w:rFonts w:ascii="Arial" w:hAnsi="Arial" w:cs="Arial"/>
          <w:sz w:val="24"/>
          <w:szCs w:val="24"/>
        </w:rPr>
      </w:pPr>
      <w:r w:rsidRPr="00173BAA">
        <w:rPr>
          <w:rFonts w:ascii="Arial" w:hAnsi="Arial" w:cs="Arial"/>
          <w:sz w:val="24"/>
          <w:szCs w:val="24"/>
        </w:rPr>
        <w:t xml:space="preserve">3 ΜΑΝΙΤΑΡΙΑ </w:t>
      </w:r>
      <w:r w:rsidRPr="00173BAA">
        <w:rPr>
          <w:rStyle w:val="4130"/>
          <w:sz w:val="24"/>
          <w:szCs w:val="24"/>
        </w:rPr>
        <w:t>τεμαχισμένα</w:t>
      </w:r>
    </w:p>
    <w:p w:rsidR="00D84682" w:rsidRPr="00173BAA" w:rsidRDefault="00D84682" w:rsidP="00D84682">
      <w:pPr>
        <w:spacing w:line="432" w:lineRule="exact"/>
        <w:ind w:right="-58" w:firstLine="320"/>
        <w:jc w:val="both"/>
        <w:rPr>
          <w:rFonts w:ascii="Arial" w:hAnsi="Arial" w:cs="Arial"/>
          <w:sz w:val="24"/>
          <w:szCs w:val="24"/>
        </w:rPr>
      </w:pPr>
      <w:r w:rsidRPr="00173BAA">
        <w:rPr>
          <w:rFonts w:ascii="Arial" w:hAnsi="Arial" w:cs="Arial"/>
          <w:sz w:val="24"/>
          <w:szCs w:val="24"/>
        </w:rPr>
        <w:lastRenderedPageBreak/>
        <w:t xml:space="preserve">Μανιτάρια κονσέρβα (Άρθρο 123 του Κ.Τ.Π.) είναι το προϊόν που παρασκευάζεται από νωπά μανιτάρια, ολόκληρα ή τεμαχισμένα καλλιεργουμένων ποικιλιών του γένους </w:t>
      </w:r>
      <w:r w:rsidRPr="00733196">
        <w:rPr>
          <w:rStyle w:val="2121"/>
          <w:b w:val="0"/>
        </w:rPr>
        <w:t xml:space="preserve">AGARICUS </w:t>
      </w:r>
      <w:r w:rsidRPr="00733196">
        <w:rPr>
          <w:rFonts w:ascii="Arial" w:hAnsi="Arial" w:cs="Arial"/>
          <w:sz w:val="24"/>
          <w:szCs w:val="24"/>
        </w:rPr>
        <w:t xml:space="preserve">η </w:t>
      </w:r>
      <w:r w:rsidRPr="00733196">
        <w:rPr>
          <w:rStyle w:val="2121"/>
          <w:b w:val="0"/>
        </w:rPr>
        <w:t>PSALLIOTA</w:t>
      </w:r>
      <w:r>
        <w:rPr>
          <w:rStyle w:val="2121"/>
        </w:rPr>
        <w:t xml:space="preserve"> </w:t>
      </w:r>
      <w:r w:rsidRPr="00173BAA">
        <w:rPr>
          <w:rFonts w:ascii="Arial" w:hAnsi="Arial" w:cs="Arial"/>
          <w:sz w:val="24"/>
          <w:szCs w:val="24"/>
        </w:rPr>
        <w:t>μέσα σε νερό ή χυμό των μανιταριών, έχει υποστεί κατάλληλη θερμική επεξεργασία ώστε να εξασφαλιστεί η προστασία του από αλλοιώσεις και είναι συσκευασμένο σε κλειστούς περιέκτες. Προαιρετικά μπορεί να προστεθεί αλάτι, ξύδι, μπαχαρικά, αρτύματα και ασκορβικό οξύ ως αντιοξειδωτικό.</w:t>
      </w:r>
    </w:p>
    <w:p w:rsidR="00D84682" w:rsidRPr="00173BAA" w:rsidRDefault="00D84682" w:rsidP="00D84682">
      <w:pPr>
        <w:spacing w:line="432" w:lineRule="exact"/>
        <w:ind w:right="-58" w:firstLine="240"/>
        <w:jc w:val="both"/>
        <w:rPr>
          <w:rFonts w:ascii="Arial" w:hAnsi="Arial" w:cs="Arial"/>
          <w:sz w:val="24"/>
          <w:szCs w:val="24"/>
        </w:rPr>
      </w:pPr>
      <w:r w:rsidRPr="00173BAA">
        <w:rPr>
          <w:rFonts w:ascii="Arial" w:hAnsi="Arial" w:cs="Arial"/>
          <w:sz w:val="24"/>
          <w:szCs w:val="24"/>
        </w:rPr>
        <w:t>Δεν επιτρέπεται η προσθήκη χρωστικών ουσιών.</w:t>
      </w:r>
    </w:p>
    <w:p w:rsidR="00D84682" w:rsidRPr="00173BAA" w:rsidRDefault="00D84682" w:rsidP="00D84682">
      <w:pPr>
        <w:spacing w:line="432" w:lineRule="exact"/>
        <w:ind w:right="-58" w:firstLine="240"/>
        <w:jc w:val="both"/>
        <w:rPr>
          <w:rFonts w:ascii="Arial" w:hAnsi="Arial" w:cs="Arial"/>
          <w:sz w:val="24"/>
          <w:szCs w:val="24"/>
        </w:rPr>
      </w:pPr>
      <w:r w:rsidRPr="00173BAA">
        <w:rPr>
          <w:rFonts w:ascii="Arial" w:hAnsi="Arial" w:cs="Arial"/>
          <w:sz w:val="24"/>
          <w:szCs w:val="24"/>
        </w:rPr>
        <w:t xml:space="preserve">Το προσφερόμενο είδος να είναι μανιτάρια κομμένα σε λευκοσιδηρά κουτιά του ενός (1) </w:t>
      </w:r>
      <w:r w:rsidRPr="00173BAA">
        <w:rPr>
          <w:rFonts w:ascii="Arial" w:hAnsi="Arial" w:cs="Arial"/>
          <w:sz w:val="24"/>
          <w:szCs w:val="24"/>
          <w:lang w:val="en-US" w:eastAsia="en-US" w:bidi="en-US"/>
        </w:rPr>
        <w:t>Kgr</w:t>
      </w:r>
      <w:r>
        <w:rPr>
          <w:rFonts w:ascii="Arial" w:hAnsi="Arial" w:cs="Arial"/>
          <w:sz w:val="24"/>
          <w:szCs w:val="24"/>
          <w:lang w:eastAsia="en-US" w:bidi="en-US"/>
        </w:rPr>
        <w:t xml:space="preserve"> </w:t>
      </w:r>
      <w:r w:rsidRPr="00173BAA">
        <w:rPr>
          <w:rFonts w:ascii="Arial" w:hAnsi="Arial" w:cs="Arial"/>
          <w:sz w:val="24"/>
          <w:szCs w:val="24"/>
        </w:rPr>
        <w:t xml:space="preserve">μικτού βάρους, καθαρού βάρους των </w:t>
      </w:r>
      <w:r w:rsidRPr="00173BAA">
        <w:rPr>
          <w:rFonts w:ascii="Arial" w:hAnsi="Arial" w:cs="Arial"/>
          <w:sz w:val="24"/>
          <w:szCs w:val="24"/>
          <w:lang w:eastAsia="en-US" w:bidi="en-US"/>
        </w:rPr>
        <w:t>800</w:t>
      </w:r>
      <w:r w:rsidRPr="00173BAA">
        <w:rPr>
          <w:rFonts w:ascii="Arial" w:hAnsi="Arial" w:cs="Arial"/>
          <w:sz w:val="24"/>
          <w:szCs w:val="24"/>
          <w:lang w:val="en-US" w:eastAsia="en-US" w:bidi="en-US"/>
        </w:rPr>
        <w:t>gr</w:t>
      </w:r>
      <w:r>
        <w:rPr>
          <w:rFonts w:ascii="Arial" w:hAnsi="Arial" w:cs="Arial"/>
          <w:sz w:val="24"/>
          <w:szCs w:val="24"/>
          <w:lang w:eastAsia="en-US" w:bidi="en-US"/>
        </w:rPr>
        <w:t xml:space="preserve"> </w:t>
      </w:r>
      <w:r w:rsidRPr="00173BAA">
        <w:rPr>
          <w:rFonts w:ascii="Arial" w:hAnsi="Arial" w:cs="Arial"/>
          <w:sz w:val="24"/>
          <w:szCs w:val="24"/>
        </w:rPr>
        <w:t xml:space="preserve">περίπου και στραγγισμένου 460 </w:t>
      </w:r>
      <w:r w:rsidRPr="00173BAA">
        <w:rPr>
          <w:rFonts w:ascii="Arial" w:hAnsi="Arial" w:cs="Arial"/>
          <w:sz w:val="24"/>
          <w:szCs w:val="24"/>
          <w:lang w:val="en-US" w:eastAsia="en-US" w:bidi="en-US"/>
        </w:rPr>
        <w:t>gr</w:t>
      </w:r>
      <w:r>
        <w:rPr>
          <w:rFonts w:ascii="Arial" w:hAnsi="Arial" w:cs="Arial"/>
          <w:sz w:val="24"/>
          <w:szCs w:val="24"/>
          <w:lang w:eastAsia="en-US" w:bidi="en-US"/>
        </w:rPr>
        <w:t xml:space="preserve"> </w:t>
      </w:r>
      <w:r w:rsidRPr="00173BAA">
        <w:rPr>
          <w:rFonts w:ascii="Arial" w:hAnsi="Arial" w:cs="Arial"/>
          <w:sz w:val="24"/>
          <w:szCs w:val="24"/>
        </w:rPr>
        <w:t>περίπου.</w:t>
      </w:r>
    </w:p>
    <w:p w:rsidR="00D84682" w:rsidRPr="00173BAA" w:rsidRDefault="00D84682" w:rsidP="00D84682">
      <w:pPr>
        <w:tabs>
          <w:tab w:val="left" w:pos="1154"/>
        </w:tabs>
        <w:spacing w:line="441" w:lineRule="exact"/>
        <w:ind w:left="180" w:right="-58"/>
        <w:jc w:val="both"/>
        <w:rPr>
          <w:rFonts w:ascii="Arial" w:hAnsi="Arial" w:cs="Arial"/>
          <w:sz w:val="24"/>
          <w:szCs w:val="24"/>
        </w:rPr>
      </w:pPr>
      <w:r w:rsidRPr="00733196">
        <w:rPr>
          <w:rFonts w:ascii="Arial" w:hAnsi="Arial" w:cs="Arial"/>
          <w:sz w:val="24"/>
          <w:szCs w:val="24"/>
        </w:rPr>
        <w:t>ΣΗΜ:</w:t>
      </w:r>
      <w:r w:rsidRPr="00733196">
        <w:rPr>
          <w:rFonts w:ascii="Arial" w:hAnsi="Arial" w:cs="Arial"/>
          <w:sz w:val="24"/>
          <w:szCs w:val="24"/>
        </w:rPr>
        <w:tab/>
      </w:r>
      <w:r w:rsidRPr="00733196">
        <w:rPr>
          <w:rStyle w:val="2"/>
          <w:rFonts w:ascii="Arial" w:hAnsi="Arial" w:cs="Arial"/>
          <w:sz w:val="24"/>
          <w:szCs w:val="24"/>
        </w:rPr>
        <w:t>Τα ανωτέρω π</w:t>
      </w:r>
      <w:r>
        <w:rPr>
          <w:rStyle w:val="2"/>
          <w:rFonts w:ascii="Arial" w:hAnsi="Arial" w:cs="Arial"/>
          <w:sz w:val="24"/>
          <w:szCs w:val="24"/>
        </w:rPr>
        <w:t>ρ</w:t>
      </w:r>
      <w:r w:rsidRPr="00733196">
        <w:rPr>
          <w:rStyle w:val="2"/>
          <w:rFonts w:ascii="Arial" w:hAnsi="Arial" w:cs="Arial"/>
          <w:sz w:val="24"/>
          <w:szCs w:val="24"/>
        </w:rPr>
        <w:t>οσδιοριζόμενα βάρη και μεγέθη  έχουν υπολογισθεί σύμφωνα με τα μεριδολόγια- ποσοτολόγια που εφαρμόζονται  στα Νοσοκομεία νια τις ανάγκες  των σιτιζομένων</w:t>
      </w:r>
      <w:r w:rsidRPr="00733196">
        <w:rPr>
          <w:rFonts w:ascii="Arial" w:hAnsi="Arial" w:cs="Arial"/>
          <w:sz w:val="24"/>
          <w:szCs w:val="24"/>
        </w:rPr>
        <w:t>.</w:t>
      </w:r>
    </w:p>
    <w:p w:rsidR="00D84682" w:rsidRPr="00173BAA" w:rsidRDefault="00D84682" w:rsidP="00D84682">
      <w:pPr>
        <w:spacing w:after="443" w:line="260" w:lineRule="exact"/>
        <w:ind w:left="180" w:right="-58"/>
        <w:jc w:val="both"/>
        <w:rPr>
          <w:rFonts w:ascii="Arial" w:hAnsi="Arial" w:cs="Arial"/>
          <w:sz w:val="24"/>
          <w:szCs w:val="24"/>
        </w:rPr>
      </w:pPr>
      <w:r w:rsidRPr="00173BAA">
        <w:rPr>
          <w:rFonts w:ascii="Arial" w:hAnsi="Arial" w:cs="Arial"/>
          <w:sz w:val="24"/>
          <w:szCs w:val="24"/>
        </w:rPr>
        <w:t>Οι συμμετέχοντες πρέπει να προσκομίσουν:</w:t>
      </w:r>
    </w:p>
    <w:p w:rsidR="00D84682" w:rsidRPr="00D24424" w:rsidRDefault="00D84682" w:rsidP="00D84682">
      <w:pPr>
        <w:widowControl w:val="0"/>
        <w:numPr>
          <w:ilvl w:val="0"/>
          <w:numId w:val="31"/>
        </w:numPr>
        <w:tabs>
          <w:tab w:val="left" w:pos="841"/>
        </w:tabs>
        <w:spacing w:after="0" w:line="432" w:lineRule="exact"/>
        <w:ind w:left="180"/>
        <w:jc w:val="both"/>
        <w:rPr>
          <w:rFonts w:ascii="Arial" w:hAnsi="Arial" w:cs="Arial"/>
          <w:sz w:val="24"/>
          <w:szCs w:val="24"/>
        </w:rPr>
      </w:pPr>
      <w:r w:rsidRPr="00D24424">
        <w:rPr>
          <w:rFonts w:ascii="Arial" w:hAnsi="Arial" w:cs="Arial"/>
          <w:sz w:val="24"/>
          <w:szCs w:val="24"/>
        </w:rPr>
        <w:t xml:space="preserve">Άδεια λειτουργίας της Επιχείρησης από την αρμόδια Υπηρεσία και σε περίπτωση που ο συμμετέχων έχει την έδρα του εκτός Νομού Αττικής, και άδεια λειτουργίας του υποκαταστήματος στο Νομό Αττικής, εφόσον υπάρχει. Η επιχείρηση τροφίμων πρέπει να προσκομίσει και την καταχώρηση ή την έγκριση εγκατάστασής τους. Σύμφωνα με την </w:t>
      </w:r>
      <w:r w:rsidRPr="00D24424">
        <w:rPr>
          <w:rStyle w:val="2121"/>
          <w:b w:val="0"/>
          <w:bCs w:val="0"/>
        </w:rPr>
        <w:t xml:space="preserve">Κ.Υ.Α. Αριθμ, 15523 /2006 </w:t>
      </w:r>
      <w:r w:rsidRPr="00D24424">
        <w:rPr>
          <w:rFonts w:ascii="Arial" w:hAnsi="Arial" w:cs="Arial"/>
          <w:sz w:val="24"/>
          <w:szCs w:val="24"/>
        </w:rPr>
        <w:t>όλες οι επιχειρήσεις τροφίμων έχουν την υποχρέωση καταχώρησης ή έγκρισης των εγκαταστάσεων τους, σύμφωνα με το άρθρο 6 του Κανονισμού (ΕΚ) υπ’ αριθμό. 852/2004 περί Αναγκαία συμπληρωματικά μέτρα εφαρμογής των Κανονισμών (ΕΚ) υπ’ αριθμ. 178/2002, 852/2004, 853/2004,</w:t>
      </w:r>
      <w:r w:rsidRPr="00D24424">
        <w:rPr>
          <w:rFonts w:ascii="Arial" w:hAnsi="Arial" w:cs="Arial"/>
          <w:sz w:val="24"/>
          <w:szCs w:val="24"/>
        </w:rPr>
        <w:tab/>
        <w:t>854/2004 και</w:t>
      </w:r>
      <w:r w:rsidRPr="00D24424">
        <w:rPr>
          <w:rFonts w:ascii="Arial" w:hAnsi="Arial" w:cs="Arial"/>
          <w:sz w:val="24"/>
          <w:szCs w:val="24"/>
        </w:rPr>
        <w:tab/>
        <w:t>882/2004 του</w:t>
      </w:r>
      <w:r w:rsidRPr="00D24424">
        <w:rPr>
          <w:rFonts w:ascii="Arial" w:hAnsi="Arial" w:cs="Arial"/>
          <w:sz w:val="24"/>
          <w:szCs w:val="24"/>
        </w:rPr>
        <w:tab/>
        <w:t>Ευρωπαϊκού Κοινοβουλίου και του Συμβουλίου και εναρμόνιση της Οδηγίας 2004/41/ΕΚ του Ευρωπαϊκού Κοινοβουλίου και του Συμβουλίου για την υγιεινή των τροφίμων.</w:t>
      </w:r>
    </w:p>
    <w:p w:rsidR="00D84682" w:rsidRPr="00D24424" w:rsidRDefault="00D84682" w:rsidP="00D84682">
      <w:pPr>
        <w:widowControl w:val="0"/>
        <w:numPr>
          <w:ilvl w:val="0"/>
          <w:numId w:val="31"/>
        </w:numPr>
        <w:tabs>
          <w:tab w:val="left" w:pos="1154"/>
          <w:tab w:val="left" w:pos="4603"/>
        </w:tabs>
        <w:spacing w:after="0" w:line="432" w:lineRule="exact"/>
        <w:ind w:left="180"/>
        <w:jc w:val="both"/>
        <w:rPr>
          <w:rFonts w:ascii="Arial" w:hAnsi="Arial" w:cs="Arial"/>
          <w:sz w:val="24"/>
          <w:szCs w:val="24"/>
        </w:rPr>
      </w:pPr>
      <w:r w:rsidRPr="00D24424">
        <w:rPr>
          <w:rFonts w:ascii="Arial" w:hAnsi="Arial" w:cs="Arial"/>
          <w:sz w:val="24"/>
          <w:szCs w:val="24"/>
        </w:rPr>
        <w:t>Ισχύον Πιστοποιητικό</w:t>
      </w:r>
      <w:r>
        <w:rPr>
          <w:rFonts w:ascii="Arial" w:hAnsi="Arial" w:cs="Arial"/>
          <w:sz w:val="24"/>
          <w:szCs w:val="24"/>
        </w:rPr>
        <w:t xml:space="preserve"> </w:t>
      </w:r>
      <w:r w:rsidRPr="00D24424">
        <w:rPr>
          <w:rFonts w:ascii="Arial" w:hAnsi="Arial" w:cs="Arial"/>
          <w:sz w:val="24"/>
          <w:szCs w:val="24"/>
        </w:rPr>
        <w:t xml:space="preserve">περί εφαρμογής συστήματος διαχείρισης της ασφάλειας των τροφίμων [ΚΥΑ 487/2000 (ΦΕΚ1219β/4.10.2000 )] σύμφωνα </w:t>
      </w:r>
      <w:r w:rsidRPr="00D24424">
        <w:rPr>
          <w:rFonts w:ascii="Arial" w:hAnsi="Arial" w:cs="Arial"/>
          <w:sz w:val="24"/>
          <w:szCs w:val="24"/>
        </w:rPr>
        <w:lastRenderedPageBreak/>
        <w:t xml:space="preserve">με τις απαιτήσεις του προτύπου ΕΝ </w:t>
      </w:r>
      <w:r w:rsidRPr="00D24424">
        <w:rPr>
          <w:rFonts w:ascii="Arial" w:hAnsi="Arial" w:cs="Arial"/>
          <w:sz w:val="24"/>
          <w:szCs w:val="24"/>
          <w:lang w:val="en-US" w:eastAsia="en-US" w:bidi="en-US"/>
        </w:rPr>
        <w:t>ISO</w:t>
      </w:r>
      <w:r w:rsidRPr="00D24424">
        <w:rPr>
          <w:rFonts w:ascii="Arial" w:hAnsi="Arial" w:cs="Arial"/>
          <w:sz w:val="24"/>
          <w:szCs w:val="24"/>
        </w:rPr>
        <w:t>2200:2005 το οποίο θα έχει χορηγηθεί από κατάλληλα διαπιστευμένους φορείς Πιστοποίησης από τον ΕΣΥΔ για την παραγωγή - παρασκευή - επεξεργασία, αποθήκευση, διακίνηση και εμπορία των προϊόντων.</w:t>
      </w:r>
    </w:p>
    <w:p w:rsidR="00D84682" w:rsidRPr="00173BAA" w:rsidRDefault="00D84682" w:rsidP="00D84682">
      <w:pPr>
        <w:spacing w:line="432" w:lineRule="exact"/>
        <w:ind w:left="180"/>
        <w:jc w:val="both"/>
        <w:rPr>
          <w:rFonts w:ascii="Arial" w:hAnsi="Arial" w:cs="Arial"/>
          <w:sz w:val="24"/>
          <w:szCs w:val="24"/>
        </w:rPr>
      </w:pPr>
      <w:r w:rsidRPr="00173BAA">
        <w:rPr>
          <w:rFonts w:ascii="Arial" w:hAnsi="Arial" w:cs="Arial"/>
          <w:sz w:val="24"/>
          <w:szCs w:val="24"/>
        </w:rPr>
        <w:t>Επίσης, θα πρέπει να προσκομίζει τα αποτελέσματα των μικροβιολογικών και χημικών αναλύσεων των προϊόντων, που πραγματοποιεί στα πλαίσια του αυτοελέγχου, κάθε φορά που αυτό ζητείται.</w:t>
      </w:r>
    </w:p>
    <w:p w:rsidR="00D84682" w:rsidRPr="00173BAA" w:rsidRDefault="00D84682" w:rsidP="00D84682">
      <w:pPr>
        <w:spacing w:line="404" w:lineRule="exact"/>
        <w:ind w:left="180" w:firstLine="200"/>
        <w:jc w:val="both"/>
        <w:rPr>
          <w:rFonts w:ascii="Arial" w:hAnsi="Arial" w:cs="Arial"/>
          <w:sz w:val="24"/>
          <w:szCs w:val="24"/>
        </w:rPr>
      </w:pPr>
      <w:r w:rsidRPr="00173BAA">
        <w:rPr>
          <w:rFonts w:ascii="Arial" w:hAnsi="Arial" w:cs="Arial"/>
          <w:sz w:val="24"/>
          <w:szCs w:val="24"/>
        </w:rPr>
        <w:t xml:space="preserve">Σε περίπτωση που ο συμμετέχων στον διαγωνισμό δεν είναι </w:t>
      </w:r>
      <w:r>
        <w:rPr>
          <w:rFonts w:ascii="Arial" w:hAnsi="Arial" w:cs="Arial"/>
          <w:sz w:val="24"/>
          <w:szCs w:val="24"/>
        </w:rPr>
        <w:t>παραγωγός ή παρασκευαστής θα πρέπει να επισυνάψει</w:t>
      </w:r>
      <w:r w:rsidRPr="00D24424">
        <w:rPr>
          <w:rFonts w:ascii="Arial" w:hAnsi="Arial" w:cs="Arial"/>
          <w:sz w:val="24"/>
          <w:szCs w:val="24"/>
        </w:rPr>
        <w:t>:</w:t>
      </w:r>
    </w:p>
    <w:p w:rsidR="00D84682" w:rsidRPr="00173BAA" w:rsidRDefault="00D84682" w:rsidP="00D84682">
      <w:pPr>
        <w:spacing w:line="432" w:lineRule="exact"/>
        <w:ind w:firstLine="780"/>
        <w:jc w:val="both"/>
        <w:rPr>
          <w:rFonts w:ascii="Arial" w:hAnsi="Arial" w:cs="Arial"/>
          <w:sz w:val="24"/>
          <w:szCs w:val="24"/>
        </w:rPr>
      </w:pPr>
      <w:r w:rsidRPr="00173BAA">
        <w:rPr>
          <w:rStyle w:val="2121"/>
          <w:b w:val="0"/>
          <w:bCs w:val="0"/>
        </w:rPr>
        <w:t>1</w:t>
      </w:r>
      <w:r w:rsidRPr="00173BAA">
        <w:rPr>
          <w:rStyle w:val="2121"/>
          <w:b w:val="0"/>
          <w:bCs w:val="0"/>
          <w:vertAlign w:val="superscript"/>
        </w:rPr>
        <w:t>ον</w:t>
      </w:r>
      <w:r w:rsidRPr="00D24424">
        <w:rPr>
          <w:rStyle w:val="2121"/>
          <w:b w:val="0"/>
          <w:bCs w:val="0"/>
          <w:vertAlign w:val="superscript"/>
        </w:rPr>
        <w:t xml:space="preserve"> </w:t>
      </w:r>
      <w:r w:rsidRPr="00173BAA">
        <w:rPr>
          <w:rFonts w:ascii="Arial" w:hAnsi="Arial" w:cs="Arial"/>
          <w:sz w:val="24"/>
          <w:szCs w:val="24"/>
        </w:rPr>
        <w:t xml:space="preserve">Ισχύον Πιστοποιητικό περί εφαρμογής συστήματος διαχείρισης της ασφάλειας των τροφίμων σύμφωνα με τις απαιτήσεις του προτύπου ΕΝ </w:t>
      </w:r>
      <w:r w:rsidRPr="00173BAA">
        <w:rPr>
          <w:rFonts w:ascii="Arial" w:hAnsi="Arial" w:cs="Arial"/>
          <w:sz w:val="24"/>
          <w:szCs w:val="24"/>
          <w:lang w:val="en-US" w:eastAsia="en-US" w:bidi="en-US"/>
        </w:rPr>
        <w:t>ISO</w:t>
      </w:r>
      <w:r w:rsidRPr="00173BAA">
        <w:rPr>
          <w:rFonts w:ascii="Arial" w:hAnsi="Arial" w:cs="Arial"/>
          <w:sz w:val="24"/>
          <w:szCs w:val="24"/>
        </w:rPr>
        <w:t>22000:2005 το οποίο θα έχει χορηγηθεί από κατάλληλα διαπιστευμένους φορείς Πιστοποίησης από τον ΕΣΥΔ για την παραγωγή - παρασκευή των προϊόντων.</w:t>
      </w:r>
    </w:p>
    <w:p w:rsidR="00D84682" w:rsidRPr="00173BAA" w:rsidRDefault="00D84682" w:rsidP="00D84682">
      <w:pPr>
        <w:spacing w:line="432" w:lineRule="exact"/>
        <w:ind w:firstLine="600"/>
        <w:jc w:val="both"/>
        <w:rPr>
          <w:rFonts w:ascii="Arial" w:hAnsi="Arial" w:cs="Arial"/>
          <w:sz w:val="24"/>
          <w:szCs w:val="24"/>
        </w:rPr>
      </w:pPr>
      <w:r w:rsidRPr="00173BAA">
        <w:rPr>
          <w:rStyle w:val="2121"/>
          <w:b w:val="0"/>
          <w:bCs w:val="0"/>
        </w:rPr>
        <w:t>2</w:t>
      </w:r>
      <w:r w:rsidRPr="00173BAA">
        <w:rPr>
          <w:rStyle w:val="2121"/>
          <w:b w:val="0"/>
          <w:bCs w:val="0"/>
          <w:vertAlign w:val="superscript"/>
        </w:rPr>
        <w:t>0ν</w:t>
      </w:r>
      <w:r w:rsidRPr="00D24424">
        <w:rPr>
          <w:rStyle w:val="2121"/>
          <w:b w:val="0"/>
          <w:bCs w:val="0"/>
          <w:vertAlign w:val="superscript"/>
        </w:rPr>
        <w:t xml:space="preserve"> </w:t>
      </w:r>
      <w:r w:rsidRPr="00173BAA">
        <w:rPr>
          <w:rFonts w:ascii="Arial" w:hAnsi="Arial" w:cs="Arial"/>
          <w:sz w:val="24"/>
          <w:szCs w:val="24"/>
        </w:rPr>
        <w:t>Υπεύθυνη δήλωση του παραγωγού - παρασκευαστή ή συσκευαστή ότι έλαβε γνώση των όρων της διακήρυξης και θα προμηθεύει τον συγκεκριμένο προμηθευτή με τα προϊόντα σε περίπτωση κατακύρωσης σε αυτόν του διαγωνισμού.</w:t>
      </w:r>
    </w:p>
    <w:p w:rsidR="00D84682" w:rsidRPr="00173BAA" w:rsidRDefault="00D84682" w:rsidP="00D84682">
      <w:pPr>
        <w:spacing w:line="432" w:lineRule="exact"/>
        <w:ind w:firstLine="600"/>
        <w:jc w:val="both"/>
        <w:rPr>
          <w:rFonts w:ascii="Arial" w:hAnsi="Arial" w:cs="Arial"/>
          <w:sz w:val="24"/>
          <w:szCs w:val="24"/>
        </w:rPr>
      </w:pPr>
      <w:r w:rsidRPr="00173BAA">
        <w:rPr>
          <w:rFonts w:ascii="Arial" w:hAnsi="Arial" w:cs="Arial"/>
          <w:sz w:val="24"/>
          <w:szCs w:val="24"/>
        </w:rPr>
        <w:t>3 Η μεταφορά(Κ.Υ.Α. 487/04.10.2000 (ΦΕΚ 1219Β) θα γίνεται με καθαρά και απολυμασμένα μεταφορικά μέσα και μέχρι τους χώρους αποθήκευσης του Νοσοκομείου.</w:t>
      </w:r>
    </w:p>
    <w:p w:rsidR="00D84682" w:rsidRPr="00173BAA" w:rsidRDefault="00D84682" w:rsidP="00D84682">
      <w:pPr>
        <w:spacing w:line="432" w:lineRule="exact"/>
        <w:ind w:firstLine="480"/>
        <w:jc w:val="both"/>
        <w:rPr>
          <w:rFonts w:ascii="Arial" w:hAnsi="Arial" w:cs="Arial"/>
          <w:sz w:val="24"/>
          <w:szCs w:val="24"/>
        </w:rPr>
      </w:pPr>
      <w:r w:rsidRPr="00173BAA">
        <w:rPr>
          <w:rFonts w:ascii="Arial" w:hAnsi="Arial" w:cs="Arial"/>
          <w:sz w:val="24"/>
          <w:szCs w:val="24"/>
        </w:rPr>
        <w:t>Τα μεταφορικά μέσα, πρέπει να είναι εφοδιασμένα με Βεβαίωση Καταλληλότητας Οχήματος από Υγειονομικής πλευράς, η οποία εκδίδεται από τις κατά τόπους Διευθύνσεις Δημόσιας Υγείας των Περιφερειών και Άδεια Κυκλοφορίας Οχήματος Μεταφοράς.</w:t>
      </w:r>
    </w:p>
    <w:p w:rsidR="00D84682" w:rsidRPr="00173BAA" w:rsidRDefault="00D84682" w:rsidP="00D84682">
      <w:pPr>
        <w:spacing w:line="432" w:lineRule="exact"/>
        <w:ind w:firstLine="300"/>
        <w:jc w:val="both"/>
        <w:rPr>
          <w:rFonts w:ascii="Arial" w:hAnsi="Arial" w:cs="Arial"/>
          <w:sz w:val="24"/>
          <w:szCs w:val="24"/>
        </w:rPr>
      </w:pPr>
      <w:r w:rsidRPr="00173BAA">
        <w:rPr>
          <w:rFonts w:ascii="Arial" w:hAnsi="Arial" w:cs="Arial"/>
          <w:sz w:val="24"/>
          <w:szCs w:val="24"/>
        </w:rPr>
        <w:t xml:space="preserve">Κατά την ώρα παράδοση ο μεταφορέας θα πρέπει να διαθέτει </w:t>
      </w:r>
      <w:r w:rsidRPr="00173BAA">
        <w:rPr>
          <w:rStyle w:val="2"/>
          <w:rFonts w:ascii="Arial" w:hAnsi="Arial" w:cs="Arial"/>
          <w:sz w:val="24"/>
          <w:szCs w:val="24"/>
        </w:rPr>
        <w:t>Βιβλιάριο υγεία</w:t>
      </w:r>
      <w:r>
        <w:rPr>
          <w:rStyle w:val="2"/>
          <w:rFonts w:ascii="Arial" w:hAnsi="Arial" w:cs="Arial"/>
          <w:sz w:val="24"/>
          <w:szCs w:val="24"/>
        </w:rPr>
        <w:t xml:space="preserve">ς </w:t>
      </w:r>
      <w:r w:rsidRPr="00173BAA">
        <w:rPr>
          <w:rFonts w:ascii="Arial" w:hAnsi="Arial" w:cs="Arial"/>
          <w:sz w:val="24"/>
          <w:szCs w:val="24"/>
        </w:rPr>
        <w:t xml:space="preserve"> και να φέρει κατά την διάρκεια των χειρισμών παράδοσης των τροφίμων όπου απαιτείται, γάντια μιας χρήσης.</w:t>
      </w:r>
    </w:p>
    <w:p w:rsidR="00D84682" w:rsidRPr="00173BAA" w:rsidRDefault="00D84682" w:rsidP="00D84682">
      <w:pPr>
        <w:spacing w:line="432" w:lineRule="exact"/>
        <w:ind w:firstLine="300"/>
        <w:jc w:val="both"/>
        <w:rPr>
          <w:rFonts w:ascii="Arial" w:hAnsi="Arial" w:cs="Arial"/>
          <w:sz w:val="24"/>
          <w:szCs w:val="24"/>
        </w:rPr>
      </w:pPr>
      <w:r w:rsidRPr="00173BAA">
        <w:rPr>
          <w:rFonts w:ascii="Arial" w:hAnsi="Arial" w:cs="Arial"/>
          <w:sz w:val="24"/>
          <w:szCs w:val="24"/>
        </w:rPr>
        <w:lastRenderedPageBreak/>
        <w:t>Ο προμηθευτής υποχρεούται να παραδίδει τα τρόφιμα ως προς το είδος και την ποσότητα, σύμφωνα με την δοθείσα παραγγελία του Νοσοκομείου, όπως επίσης και να παρέχει στην επιτροπή παραλαβής κάθε πληροφορία και στοιχείο που θα της ζητείται σχετικά με τον προσδιορισμό του είδους.</w:t>
      </w:r>
    </w:p>
    <w:p w:rsidR="00F62A8E" w:rsidRDefault="00D84682" w:rsidP="00D84682">
      <w:pPr>
        <w:rPr>
          <w:rFonts w:ascii="Arial" w:hAnsi="Arial" w:cs="Arial"/>
          <w:sz w:val="24"/>
          <w:szCs w:val="24"/>
          <w:lang w:val="en-US"/>
        </w:rPr>
      </w:pPr>
      <w:r w:rsidRPr="00173BAA">
        <w:rPr>
          <w:rFonts w:ascii="Arial" w:hAnsi="Arial" w:cs="Arial"/>
          <w:sz w:val="24"/>
          <w:szCs w:val="24"/>
        </w:rPr>
        <w:t>Τα είδη και οι ποσότητες θα παραδίδονται μετά από έγγραφη παραγγελία, η οποία θα δίδεται 24 ή 48 ώρες, ανάλογα με την διατηρησιμότητα του τροφίμου, πριν την παράδοση.</w:t>
      </w:r>
    </w:p>
    <w:p w:rsidR="001226AF" w:rsidRDefault="001226AF" w:rsidP="001226AF">
      <w:pPr>
        <w:spacing w:after="0" w:line="240" w:lineRule="auto"/>
        <w:ind w:left="567" w:hanging="284"/>
        <w:jc w:val="both"/>
        <w:rPr>
          <w:rFonts w:ascii="Arial" w:hAnsi="Arial" w:cs="Arial"/>
          <w:b/>
          <w:sz w:val="24"/>
          <w:szCs w:val="24"/>
          <w:u w:val="single"/>
        </w:rPr>
      </w:pPr>
      <w:r w:rsidRPr="00F4727F">
        <w:rPr>
          <w:rFonts w:ascii="Arial" w:hAnsi="Arial" w:cs="Arial"/>
          <w:b/>
          <w:sz w:val="24"/>
          <w:szCs w:val="24"/>
          <w:u w:val="single"/>
        </w:rPr>
        <w:t>ΑΙΤΟΥΜΕΝΑ ΕΙΔΗ</w:t>
      </w:r>
    </w:p>
    <w:p w:rsidR="001226AF" w:rsidRDefault="001226AF" w:rsidP="001226AF">
      <w:pPr>
        <w:spacing w:after="0" w:line="240" w:lineRule="auto"/>
        <w:ind w:left="567" w:hanging="284"/>
        <w:jc w:val="both"/>
        <w:rPr>
          <w:rFonts w:ascii="Arial" w:hAnsi="Arial" w:cs="Arial"/>
          <w:b/>
          <w:sz w:val="24"/>
          <w:szCs w:val="24"/>
          <w:u w:val="single"/>
        </w:rPr>
      </w:pPr>
    </w:p>
    <w:p w:rsidR="001226AF" w:rsidRDefault="001226AF" w:rsidP="001226AF">
      <w:pPr>
        <w:spacing w:after="0" w:line="240" w:lineRule="auto"/>
        <w:ind w:left="567" w:hanging="284"/>
        <w:jc w:val="both"/>
        <w:rPr>
          <w:rFonts w:ascii="Arial" w:hAnsi="Arial" w:cs="Arial"/>
          <w:b/>
          <w:sz w:val="24"/>
          <w:szCs w:val="24"/>
          <w:u w:val="single"/>
        </w:rPr>
      </w:pPr>
    </w:p>
    <w:tbl>
      <w:tblPr>
        <w:tblStyle w:val="a4"/>
        <w:tblW w:w="8907" w:type="dxa"/>
        <w:tblLayout w:type="fixed"/>
        <w:tblLook w:val="01E0"/>
      </w:tblPr>
      <w:tblGrid>
        <w:gridCol w:w="750"/>
        <w:gridCol w:w="2546"/>
        <w:gridCol w:w="2757"/>
        <w:gridCol w:w="2854"/>
      </w:tblGrid>
      <w:tr w:rsidR="001226AF" w:rsidTr="003B01E6">
        <w:tc>
          <w:tcPr>
            <w:tcW w:w="750" w:type="dxa"/>
            <w:tcBorders>
              <w:top w:val="single" w:sz="4" w:space="0" w:color="auto"/>
              <w:left w:val="single" w:sz="4" w:space="0" w:color="auto"/>
              <w:bottom w:val="single" w:sz="4" w:space="0" w:color="auto"/>
              <w:right w:val="single" w:sz="4" w:space="0" w:color="auto"/>
            </w:tcBorders>
            <w:hideMark/>
          </w:tcPr>
          <w:p w:rsidR="001226AF" w:rsidRDefault="001226AF" w:rsidP="003B01E6">
            <w:pPr>
              <w:jc w:val="center"/>
              <w:rPr>
                <w:rFonts w:ascii="Arial" w:hAnsi="Arial" w:cs="Arial"/>
                <w:b/>
                <w:sz w:val="22"/>
                <w:szCs w:val="22"/>
              </w:rPr>
            </w:pPr>
            <w:r>
              <w:rPr>
                <w:rFonts w:ascii="Arial" w:hAnsi="Arial" w:cs="Arial"/>
                <w:b/>
                <w:sz w:val="22"/>
                <w:szCs w:val="22"/>
              </w:rPr>
              <w:t>Α/Α</w:t>
            </w:r>
          </w:p>
        </w:tc>
        <w:tc>
          <w:tcPr>
            <w:tcW w:w="2546" w:type="dxa"/>
            <w:tcBorders>
              <w:top w:val="single" w:sz="4" w:space="0" w:color="auto"/>
              <w:left w:val="single" w:sz="4" w:space="0" w:color="auto"/>
              <w:bottom w:val="single" w:sz="4" w:space="0" w:color="auto"/>
              <w:right w:val="single" w:sz="4" w:space="0" w:color="auto"/>
            </w:tcBorders>
            <w:hideMark/>
          </w:tcPr>
          <w:p w:rsidR="001226AF" w:rsidRDefault="001226AF" w:rsidP="003B01E6">
            <w:pPr>
              <w:jc w:val="center"/>
              <w:rPr>
                <w:rFonts w:ascii="Arial" w:hAnsi="Arial" w:cs="Arial"/>
                <w:b/>
                <w:sz w:val="22"/>
                <w:szCs w:val="22"/>
              </w:rPr>
            </w:pPr>
            <w:r>
              <w:rPr>
                <w:rFonts w:ascii="Arial" w:hAnsi="Arial" w:cs="Arial"/>
                <w:b/>
                <w:sz w:val="22"/>
                <w:szCs w:val="22"/>
              </w:rPr>
              <w:t>ΕΙΔΟΣ</w:t>
            </w:r>
          </w:p>
        </w:tc>
        <w:tc>
          <w:tcPr>
            <w:tcW w:w="2757" w:type="dxa"/>
            <w:tcBorders>
              <w:top w:val="single" w:sz="4" w:space="0" w:color="auto"/>
              <w:left w:val="single" w:sz="4" w:space="0" w:color="auto"/>
              <w:bottom w:val="single" w:sz="4" w:space="0" w:color="auto"/>
              <w:right w:val="single" w:sz="4" w:space="0" w:color="auto"/>
            </w:tcBorders>
            <w:hideMark/>
          </w:tcPr>
          <w:p w:rsidR="001226AF" w:rsidRDefault="001226AF" w:rsidP="003B01E6">
            <w:pPr>
              <w:jc w:val="center"/>
              <w:rPr>
                <w:rFonts w:ascii="Arial" w:hAnsi="Arial" w:cs="Arial"/>
                <w:b/>
                <w:sz w:val="22"/>
                <w:szCs w:val="22"/>
              </w:rPr>
            </w:pPr>
            <w:r>
              <w:rPr>
                <w:rFonts w:ascii="Arial" w:hAnsi="Arial" w:cs="Arial"/>
                <w:b/>
                <w:sz w:val="22"/>
                <w:szCs w:val="22"/>
              </w:rPr>
              <w:t xml:space="preserve">ΠΡΟΥΠΟΛΟΓΙΖΟΜΕΝΗ ΕΤΗΣΙΑ ΠΟΣΟΤΗΣ </w:t>
            </w:r>
          </w:p>
        </w:tc>
        <w:tc>
          <w:tcPr>
            <w:tcW w:w="2854" w:type="dxa"/>
            <w:tcBorders>
              <w:top w:val="single" w:sz="4" w:space="0" w:color="auto"/>
              <w:left w:val="single" w:sz="4" w:space="0" w:color="auto"/>
              <w:bottom w:val="single" w:sz="4" w:space="0" w:color="auto"/>
              <w:right w:val="single" w:sz="4" w:space="0" w:color="auto"/>
            </w:tcBorders>
            <w:hideMark/>
          </w:tcPr>
          <w:p w:rsidR="001226AF" w:rsidRDefault="001226AF" w:rsidP="003B01E6">
            <w:pPr>
              <w:jc w:val="center"/>
              <w:rPr>
                <w:rFonts w:ascii="Arial" w:hAnsi="Arial" w:cs="Arial"/>
                <w:b/>
                <w:sz w:val="22"/>
                <w:szCs w:val="22"/>
                <w:lang w:val="sq-AL"/>
              </w:rPr>
            </w:pPr>
            <w:r>
              <w:rPr>
                <w:rFonts w:ascii="Arial" w:hAnsi="Arial" w:cs="Arial"/>
                <w:b/>
                <w:sz w:val="22"/>
                <w:szCs w:val="22"/>
              </w:rPr>
              <w:t xml:space="preserve">ΠΡΟΥΠΟΛΟΓΙΖΟΜΕΝΗ ΔΑΠΑΝΗ </w:t>
            </w:r>
            <w:r>
              <w:rPr>
                <w:rFonts w:ascii="Arial" w:hAnsi="Arial" w:cs="Arial"/>
                <w:b/>
                <w:sz w:val="22"/>
                <w:szCs w:val="22"/>
                <w:lang w:val="en-US"/>
              </w:rPr>
              <w:t>+</w:t>
            </w:r>
            <w:r>
              <w:rPr>
                <w:rFonts w:ascii="Arial" w:hAnsi="Arial" w:cs="Arial"/>
                <w:b/>
                <w:sz w:val="22"/>
                <w:szCs w:val="22"/>
              </w:rPr>
              <w:t xml:space="preserve"> ΦΠΑ</w:t>
            </w:r>
          </w:p>
        </w:tc>
      </w:tr>
      <w:tr w:rsidR="001226AF" w:rsidRPr="008B1D35" w:rsidTr="003B01E6">
        <w:tc>
          <w:tcPr>
            <w:tcW w:w="750" w:type="dxa"/>
            <w:tcBorders>
              <w:top w:val="single" w:sz="4" w:space="0" w:color="auto"/>
              <w:left w:val="single" w:sz="4" w:space="0" w:color="auto"/>
              <w:bottom w:val="single" w:sz="4" w:space="0" w:color="auto"/>
              <w:right w:val="single" w:sz="4" w:space="0" w:color="auto"/>
            </w:tcBorders>
            <w:vAlign w:val="center"/>
            <w:hideMark/>
          </w:tcPr>
          <w:p w:rsidR="001226AF" w:rsidRPr="008B1D35" w:rsidRDefault="001226AF" w:rsidP="003B01E6">
            <w:pPr>
              <w:jc w:val="center"/>
              <w:rPr>
                <w:rFonts w:ascii="Arial" w:hAnsi="Arial" w:cs="Arial"/>
                <w:sz w:val="24"/>
                <w:szCs w:val="24"/>
              </w:rPr>
            </w:pPr>
            <w:r w:rsidRPr="008B1D35">
              <w:rPr>
                <w:rFonts w:ascii="Arial" w:hAnsi="Arial" w:cs="Arial"/>
              </w:rPr>
              <w:t>1.</w:t>
            </w:r>
          </w:p>
        </w:tc>
        <w:tc>
          <w:tcPr>
            <w:tcW w:w="2546" w:type="dxa"/>
            <w:tcBorders>
              <w:top w:val="single" w:sz="4" w:space="0" w:color="auto"/>
              <w:left w:val="single" w:sz="4" w:space="0" w:color="auto"/>
              <w:bottom w:val="single" w:sz="4" w:space="0" w:color="auto"/>
              <w:right w:val="single" w:sz="4" w:space="0" w:color="auto"/>
            </w:tcBorders>
            <w:vAlign w:val="center"/>
            <w:hideMark/>
          </w:tcPr>
          <w:p w:rsidR="001226AF" w:rsidRPr="00904BE5" w:rsidRDefault="001226AF" w:rsidP="003B01E6">
            <w:pPr>
              <w:jc w:val="center"/>
              <w:rPr>
                <w:rFonts w:ascii="Arial" w:hAnsi="Arial" w:cs="Arial"/>
                <w:b/>
                <w:sz w:val="22"/>
                <w:szCs w:val="22"/>
              </w:rPr>
            </w:pPr>
            <w:r w:rsidRPr="00904BE5">
              <w:rPr>
                <w:rFonts w:ascii="Arial" w:hAnsi="Arial" w:cs="Arial"/>
                <w:b/>
                <w:sz w:val="22"/>
                <w:szCs w:val="22"/>
              </w:rPr>
              <w:t xml:space="preserve">ΤΟΜΑΤΟΠΟΛΤΟΣ ΠΕΝΤΕ ( 5) </w:t>
            </w:r>
            <w:r w:rsidRPr="00904BE5">
              <w:rPr>
                <w:rFonts w:ascii="Arial" w:hAnsi="Arial" w:cs="Arial"/>
                <w:b/>
                <w:sz w:val="22"/>
                <w:szCs w:val="22"/>
                <w:lang w:val="en-US" w:eastAsia="en-US" w:bidi="en-US"/>
              </w:rPr>
              <w:t>KGR</w:t>
            </w:r>
            <w:r w:rsidRPr="00904BE5">
              <w:rPr>
                <w:rFonts w:ascii="Arial" w:hAnsi="Arial" w:cs="Arial"/>
                <w:b/>
                <w:sz w:val="22"/>
                <w:szCs w:val="22"/>
              </w:rPr>
              <w:t xml:space="preserve"> ΜΙΚΤΟΥ ΒΑΡΟΥΣ</w:t>
            </w:r>
          </w:p>
        </w:tc>
        <w:tc>
          <w:tcPr>
            <w:tcW w:w="2757" w:type="dxa"/>
            <w:tcBorders>
              <w:top w:val="single" w:sz="4" w:space="0" w:color="auto"/>
              <w:left w:val="single" w:sz="4" w:space="0" w:color="auto"/>
              <w:bottom w:val="single" w:sz="4" w:space="0" w:color="auto"/>
              <w:right w:val="single" w:sz="4" w:space="0" w:color="auto"/>
            </w:tcBorders>
            <w:vAlign w:val="center"/>
            <w:hideMark/>
          </w:tcPr>
          <w:p w:rsidR="001226AF" w:rsidRPr="00904BE5" w:rsidRDefault="001226AF" w:rsidP="003B01E6">
            <w:pPr>
              <w:jc w:val="center"/>
              <w:rPr>
                <w:rFonts w:ascii="Arial" w:hAnsi="Arial" w:cs="Arial"/>
                <w:b/>
                <w:sz w:val="24"/>
                <w:szCs w:val="24"/>
              </w:rPr>
            </w:pPr>
            <w:r>
              <w:rPr>
                <w:rFonts w:ascii="Arial" w:hAnsi="Arial" w:cs="Arial"/>
                <w:b/>
                <w:sz w:val="24"/>
                <w:szCs w:val="24"/>
              </w:rPr>
              <w:t>1.140</w:t>
            </w:r>
            <w:r w:rsidRPr="00904BE5">
              <w:rPr>
                <w:rFonts w:ascii="Arial" w:hAnsi="Arial" w:cs="Arial"/>
                <w:b/>
                <w:sz w:val="24"/>
                <w:szCs w:val="24"/>
              </w:rPr>
              <w:t xml:space="preserve"> ΚΙΛΑ</w:t>
            </w:r>
          </w:p>
        </w:tc>
        <w:tc>
          <w:tcPr>
            <w:tcW w:w="2854" w:type="dxa"/>
            <w:tcBorders>
              <w:top w:val="single" w:sz="4" w:space="0" w:color="auto"/>
              <w:left w:val="single" w:sz="4" w:space="0" w:color="auto"/>
              <w:right w:val="single" w:sz="4" w:space="0" w:color="auto"/>
            </w:tcBorders>
            <w:vAlign w:val="center"/>
            <w:hideMark/>
          </w:tcPr>
          <w:p w:rsidR="001226AF" w:rsidRPr="008B1D35" w:rsidRDefault="001226AF" w:rsidP="003B01E6">
            <w:pPr>
              <w:jc w:val="center"/>
              <w:rPr>
                <w:rFonts w:ascii="Arial" w:hAnsi="Arial" w:cs="Arial"/>
                <w:b/>
                <w:sz w:val="24"/>
                <w:szCs w:val="24"/>
                <w:lang w:val="sq-AL"/>
              </w:rPr>
            </w:pPr>
            <w:r>
              <w:rPr>
                <w:rFonts w:ascii="Arial" w:hAnsi="Arial" w:cs="Arial"/>
                <w:b/>
                <w:sz w:val="24"/>
                <w:szCs w:val="24"/>
              </w:rPr>
              <w:t>1.252,00</w:t>
            </w:r>
            <w:r w:rsidRPr="00E94F52">
              <w:rPr>
                <w:rFonts w:ascii="Arial" w:hAnsi="Arial" w:cs="Arial"/>
                <w:b/>
                <w:sz w:val="24"/>
                <w:szCs w:val="24"/>
              </w:rPr>
              <w:t xml:space="preserve"> €</w:t>
            </w:r>
          </w:p>
        </w:tc>
      </w:tr>
      <w:tr w:rsidR="001226AF" w:rsidRPr="008B1D35" w:rsidTr="003B01E6">
        <w:tc>
          <w:tcPr>
            <w:tcW w:w="750" w:type="dxa"/>
            <w:tcBorders>
              <w:top w:val="single" w:sz="4" w:space="0" w:color="auto"/>
              <w:left w:val="single" w:sz="4" w:space="0" w:color="auto"/>
              <w:bottom w:val="single" w:sz="4" w:space="0" w:color="auto"/>
              <w:right w:val="single" w:sz="4" w:space="0" w:color="auto"/>
            </w:tcBorders>
            <w:vAlign w:val="center"/>
            <w:hideMark/>
          </w:tcPr>
          <w:p w:rsidR="001226AF" w:rsidRPr="008B1D35" w:rsidRDefault="001226AF" w:rsidP="003B01E6">
            <w:pPr>
              <w:jc w:val="center"/>
              <w:rPr>
                <w:rFonts w:ascii="Arial" w:hAnsi="Arial" w:cs="Arial"/>
                <w:sz w:val="24"/>
                <w:szCs w:val="24"/>
              </w:rPr>
            </w:pPr>
            <w:r w:rsidRPr="008B1D35">
              <w:rPr>
                <w:rFonts w:ascii="Arial" w:hAnsi="Arial" w:cs="Arial"/>
              </w:rPr>
              <w:t>2.</w:t>
            </w:r>
          </w:p>
        </w:tc>
        <w:tc>
          <w:tcPr>
            <w:tcW w:w="2546" w:type="dxa"/>
            <w:tcBorders>
              <w:top w:val="single" w:sz="4" w:space="0" w:color="auto"/>
              <w:left w:val="single" w:sz="4" w:space="0" w:color="auto"/>
              <w:bottom w:val="single" w:sz="4" w:space="0" w:color="auto"/>
              <w:right w:val="single" w:sz="4" w:space="0" w:color="auto"/>
            </w:tcBorders>
            <w:vAlign w:val="center"/>
            <w:hideMark/>
          </w:tcPr>
          <w:p w:rsidR="001226AF" w:rsidRPr="00904BE5" w:rsidRDefault="001226AF" w:rsidP="003B01E6">
            <w:pPr>
              <w:jc w:val="center"/>
              <w:rPr>
                <w:rFonts w:ascii="Arial" w:hAnsi="Arial" w:cs="Arial"/>
                <w:b/>
                <w:bCs/>
                <w:sz w:val="22"/>
                <w:szCs w:val="22"/>
              </w:rPr>
            </w:pPr>
            <w:r w:rsidRPr="00904BE5">
              <w:rPr>
                <w:rFonts w:ascii="Arial" w:hAnsi="Arial" w:cs="Arial"/>
                <w:b/>
                <w:sz w:val="22"/>
                <w:szCs w:val="22"/>
              </w:rPr>
              <w:t>ΚΟΜΠΟΣΤΑ</w:t>
            </w:r>
            <w:r w:rsidRPr="00904BE5">
              <w:rPr>
                <w:rFonts w:ascii="Arial" w:hAnsi="Arial" w:cs="Arial"/>
                <w:sz w:val="22"/>
                <w:szCs w:val="22"/>
              </w:rPr>
              <w:t xml:space="preserve"> </w:t>
            </w:r>
            <w:r w:rsidRPr="00904BE5">
              <w:rPr>
                <w:rFonts w:ascii="Arial" w:hAnsi="Arial" w:cs="Arial"/>
                <w:b/>
                <w:sz w:val="22"/>
                <w:szCs w:val="22"/>
              </w:rPr>
              <w:t xml:space="preserve">ΡΟΔΑΚΙΝΟ ΕΝΟΣ (1) </w:t>
            </w:r>
            <w:r w:rsidRPr="00904BE5">
              <w:rPr>
                <w:rFonts w:ascii="Arial" w:hAnsi="Arial" w:cs="Arial"/>
                <w:b/>
                <w:sz w:val="22"/>
                <w:szCs w:val="22"/>
                <w:lang w:val="en-US" w:eastAsia="en-US" w:bidi="en-US"/>
              </w:rPr>
              <w:t>KGR</w:t>
            </w:r>
            <w:r w:rsidRPr="00904BE5">
              <w:rPr>
                <w:rFonts w:ascii="Arial" w:hAnsi="Arial" w:cs="Arial"/>
                <w:b/>
                <w:sz w:val="22"/>
                <w:szCs w:val="22"/>
                <w:lang w:eastAsia="en-US" w:bidi="en-US"/>
              </w:rPr>
              <w:t xml:space="preserve"> </w:t>
            </w:r>
            <w:r w:rsidRPr="00904BE5">
              <w:rPr>
                <w:rFonts w:ascii="Arial" w:hAnsi="Arial" w:cs="Arial"/>
                <w:b/>
                <w:sz w:val="22"/>
                <w:szCs w:val="22"/>
              </w:rPr>
              <w:t>ΜΙΚΤΟΥ ΒΑΡΟΥΣ</w:t>
            </w:r>
          </w:p>
        </w:tc>
        <w:tc>
          <w:tcPr>
            <w:tcW w:w="2757" w:type="dxa"/>
            <w:tcBorders>
              <w:top w:val="single" w:sz="4" w:space="0" w:color="auto"/>
              <w:left w:val="single" w:sz="4" w:space="0" w:color="auto"/>
              <w:bottom w:val="single" w:sz="4" w:space="0" w:color="auto"/>
              <w:right w:val="single" w:sz="4" w:space="0" w:color="auto"/>
            </w:tcBorders>
            <w:vAlign w:val="center"/>
            <w:hideMark/>
          </w:tcPr>
          <w:p w:rsidR="001226AF" w:rsidRPr="00904BE5" w:rsidRDefault="001226AF" w:rsidP="003B01E6">
            <w:pPr>
              <w:jc w:val="center"/>
              <w:rPr>
                <w:rFonts w:ascii="Arial" w:hAnsi="Arial" w:cs="Arial"/>
                <w:b/>
                <w:sz w:val="24"/>
                <w:szCs w:val="24"/>
              </w:rPr>
            </w:pPr>
            <w:r w:rsidRPr="00904BE5">
              <w:rPr>
                <w:rFonts w:ascii="Arial" w:hAnsi="Arial" w:cs="Arial"/>
                <w:b/>
                <w:sz w:val="24"/>
                <w:szCs w:val="24"/>
              </w:rPr>
              <w:t>1.</w:t>
            </w:r>
            <w:r>
              <w:rPr>
                <w:rFonts w:ascii="Arial" w:hAnsi="Arial" w:cs="Arial"/>
                <w:b/>
                <w:sz w:val="24"/>
                <w:szCs w:val="24"/>
              </w:rPr>
              <w:t>700</w:t>
            </w:r>
            <w:r w:rsidRPr="00904BE5">
              <w:rPr>
                <w:rFonts w:ascii="Arial" w:hAnsi="Arial" w:cs="Arial"/>
                <w:b/>
                <w:sz w:val="24"/>
                <w:szCs w:val="24"/>
              </w:rPr>
              <w:t xml:space="preserve"> ΚΙΛΑ</w:t>
            </w:r>
          </w:p>
        </w:tc>
        <w:tc>
          <w:tcPr>
            <w:tcW w:w="2854" w:type="dxa"/>
            <w:tcBorders>
              <w:left w:val="single" w:sz="4" w:space="0" w:color="auto"/>
              <w:right w:val="single" w:sz="4" w:space="0" w:color="auto"/>
            </w:tcBorders>
            <w:vAlign w:val="center"/>
            <w:hideMark/>
          </w:tcPr>
          <w:p w:rsidR="001226AF" w:rsidRPr="008B1D35" w:rsidRDefault="001226AF" w:rsidP="003B01E6">
            <w:pPr>
              <w:jc w:val="center"/>
              <w:rPr>
                <w:rFonts w:ascii="Arial" w:hAnsi="Arial" w:cs="Arial"/>
                <w:b/>
                <w:sz w:val="24"/>
                <w:szCs w:val="24"/>
                <w:lang w:val="sq-AL"/>
              </w:rPr>
            </w:pPr>
            <w:r>
              <w:rPr>
                <w:rFonts w:ascii="Arial" w:hAnsi="Arial" w:cs="Arial"/>
                <w:b/>
                <w:sz w:val="24"/>
                <w:szCs w:val="24"/>
              </w:rPr>
              <w:t>1.496,00</w:t>
            </w:r>
            <w:r>
              <w:rPr>
                <w:rFonts w:ascii="Arial" w:hAnsi="Arial" w:cs="Arial"/>
                <w:b/>
                <w:sz w:val="24"/>
                <w:szCs w:val="24"/>
                <w:lang w:val="sq-AL"/>
              </w:rPr>
              <w:t xml:space="preserve"> </w:t>
            </w:r>
            <w:r w:rsidRPr="00E94F52">
              <w:rPr>
                <w:rFonts w:ascii="Arial" w:hAnsi="Arial" w:cs="Arial"/>
                <w:b/>
                <w:sz w:val="24"/>
                <w:szCs w:val="24"/>
              </w:rPr>
              <w:t>€</w:t>
            </w:r>
          </w:p>
        </w:tc>
      </w:tr>
      <w:tr w:rsidR="001226AF" w:rsidRPr="00B92276" w:rsidTr="003B01E6">
        <w:tc>
          <w:tcPr>
            <w:tcW w:w="6053" w:type="dxa"/>
            <w:gridSpan w:val="3"/>
            <w:tcBorders>
              <w:top w:val="single" w:sz="4" w:space="0" w:color="auto"/>
              <w:left w:val="single" w:sz="4" w:space="0" w:color="auto"/>
              <w:bottom w:val="single" w:sz="4" w:space="0" w:color="auto"/>
              <w:right w:val="single" w:sz="4" w:space="0" w:color="auto"/>
            </w:tcBorders>
            <w:vAlign w:val="center"/>
            <w:hideMark/>
          </w:tcPr>
          <w:p w:rsidR="001226AF" w:rsidRPr="00327981" w:rsidRDefault="001226AF" w:rsidP="003B01E6">
            <w:pPr>
              <w:jc w:val="center"/>
              <w:rPr>
                <w:rFonts w:ascii="Arial" w:hAnsi="Arial" w:cs="Arial"/>
                <w:b/>
                <w:sz w:val="24"/>
                <w:szCs w:val="24"/>
              </w:rPr>
            </w:pPr>
            <w:r>
              <w:rPr>
                <w:rFonts w:ascii="Arial" w:hAnsi="Arial" w:cs="Arial"/>
                <w:b/>
                <w:sz w:val="24"/>
                <w:szCs w:val="24"/>
              </w:rPr>
              <w:t>ΣΥΝΟΛΟ ΔΑΠΑΝΗΣ</w:t>
            </w:r>
          </w:p>
        </w:tc>
        <w:tc>
          <w:tcPr>
            <w:tcW w:w="2854" w:type="dxa"/>
            <w:tcBorders>
              <w:left w:val="single" w:sz="4" w:space="0" w:color="auto"/>
              <w:bottom w:val="single" w:sz="4" w:space="0" w:color="auto"/>
              <w:right w:val="single" w:sz="4" w:space="0" w:color="auto"/>
            </w:tcBorders>
            <w:vAlign w:val="center"/>
          </w:tcPr>
          <w:p w:rsidR="001226AF" w:rsidRPr="00327981" w:rsidRDefault="001226AF" w:rsidP="003B01E6">
            <w:pPr>
              <w:jc w:val="center"/>
              <w:rPr>
                <w:rFonts w:ascii="Arial" w:hAnsi="Arial" w:cs="Arial"/>
                <w:b/>
                <w:sz w:val="24"/>
                <w:szCs w:val="24"/>
              </w:rPr>
            </w:pPr>
            <w:r>
              <w:rPr>
                <w:rFonts w:ascii="Arial" w:hAnsi="Arial" w:cs="Arial"/>
                <w:b/>
                <w:sz w:val="24"/>
                <w:szCs w:val="24"/>
              </w:rPr>
              <w:t>2.748,00 €+ ΦΠΑ</w:t>
            </w:r>
          </w:p>
        </w:tc>
      </w:tr>
    </w:tbl>
    <w:p w:rsidR="001226AF" w:rsidRPr="00F4727F" w:rsidRDefault="001226AF" w:rsidP="001226AF">
      <w:pPr>
        <w:spacing w:after="0" w:line="240" w:lineRule="auto"/>
        <w:ind w:left="567" w:hanging="284"/>
        <w:jc w:val="both"/>
        <w:rPr>
          <w:rFonts w:ascii="Arial" w:hAnsi="Arial" w:cs="Arial"/>
          <w:b/>
          <w:sz w:val="24"/>
          <w:szCs w:val="24"/>
          <w:u w:val="single"/>
        </w:rPr>
      </w:pPr>
    </w:p>
    <w:p w:rsidR="001226AF" w:rsidRPr="001226AF" w:rsidRDefault="001226AF" w:rsidP="00D84682">
      <w:pPr>
        <w:rPr>
          <w:lang w:val="en-US"/>
        </w:rPr>
      </w:pPr>
    </w:p>
    <w:sectPr w:rsidR="001226AF" w:rsidRPr="001226AF" w:rsidSect="00C23487">
      <w:footerReference w:type="default" r:id="rId7"/>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6D10" w:rsidRDefault="00DA6D10" w:rsidP="002F27AB">
      <w:pPr>
        <w:spacing w:after="0" w:line="240" w:lineRule="auto"/>
      </w:pPr>
      <w:r>
        <w:separator/>
      </w:r>
    </w:p>
  </w:endnote>
  <w:endnote w:type="continuationSeparator" w:id="1">
    <w:p w:rsidR="00DA6D10" w:rsidRDefault="00DA6D10" w:rsidP="002F27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1"/>
    <w:family w:val="roman"/>
    <w:pitch w:val="variable"/>
    <w:sig w:usb0="00000287" w:usb1="00000000" w:usb2="00000000" w:usb3="00000000" w:csb0="0000009F" w:csb1="00000000"/>
  </w:font>
  <w:font w:name="Calibri">
    <w:panose1 w:val="020F0502020204030204"/>
    <w:charset w:val="A1"/>
    <w:family w:val="swiss"/>
    <w:pitch w:val="variable"/>
    <w:sig w:usb0="E00002FF" w:usb1="4000ACFF" w:usb2="00000001" w:usb3="00000000" w:csb0="0000019F" w:csb1="00000000"/>
  </w:font>
  <w:font w:name="Times New Roman">
    <w:panose1 w:val="02020603050405020304"/>
    <w:charset w:val="A1"/>
    <w:family w:val="roman"/>
    <w:pitch w:val="variable"/>
    <w:sig w:usb0="E0002AFF" w:usb1="C0007841" w:usb2="00000009" w:usb3="00000000" w:csb0="000001FF" w:csb1="00000000"/>
  </w:font>
  <w:font w:name="Corbel">
    <w:panose1 w:val="020B0503020204020204"/>
    <w:charset w:val="A1"/>
    <w:family w:val="swiss"/>
    <w:pitch w:val="variable"/>
    <w:sig w:usb0="A00002EF" w:usb1="4000A44B"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72032986"/>
      <w:docPartObj>
        <w:docPartGallery w:val="Page Numbers (Bottom of Page)"/>
        <w:docPartUnique/>
      </w:docPartObj>
    </w:sdtPr>
    <w:sdtContent>
      <w:p w:rsidR="002F27AB" w:rsidRDefault="0091265E">
        <w:pPr>
          <w:pStyle w:val="a6"/>
          <w:jc w:val="right"/>
        </w:pPr>
        <w:fldSimple w:instr=" PAGE   \* MERGEFORMAT ">
          <w:r w:rsidR="001226AF">
            <w:rPr>
              <w:noProof/>
            </w:rPr>
            <w:t>8</w:t>
          </w:r>
        </w:fldSimple>
      </w:p>
    </w:sdtContent>
  </w:sdt>
  <w:p w:rsidR="002F27AB" w:rsidRDefault="002F27AB">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6D10" w:rsidRDefault="00DA6D10" w:rsidP="002F27AB">
      <w:pPr>
        <w:spacing w:after="0" w:line="240" w:lineRule="auto"/>
      </w:pPr>
      <w:r>
        <w:separator/>
      </w:r>
    </w:p>
  </w:footnote>
  <w:footnote w:type="continuationSeparator" w:id="1">
    <w:p w:rsidR="00DA6D10" w:rsidRDefault="00DA6D10" w:rsidP="002F27A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5DCD"/>
    <w:multiLevelType w:val="multilevel"/>
    <w:tmpl w:val="A684845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AF0498B"/>
    <w:multiLevelType w:val="multilevel"/>
    <w:tmpl w:val="4970B32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EB31DB5"/>
    <w:multiLevelType w:val="multilevel"/>
    <w:tmpl w:val="B4161E40"/>
    <w:lvl w:ilvl="0">
      <w:start w:val="1"/>
      <w:numFmt w:val="bullet"/>
      <w:lvlText w:val="-"/>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F043A40"/>
    <w:multiLevelType w:val="multilevel"/>
    <w:tmpl w:val="F15E35A8"/>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nsid w:val="171A0307"/>
    <w:multiLevelType w:val="multilevel"/>
    <w:tmpl w:val="916A2C0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1A4F0CE8"/>
    <w:multiLevelType w:val="multilevel"/>
    <w:tmpl w:val="820EB112"/>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1C1044A0"/>
    <w:multiLevelType w:val="multilevel"/>
    <w:tmpl w:val="D9BA4CB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2FD05B1"/>
    <w:multiLevelType w:val="multilevel"/>
    <w:tmpl w:val="25347EE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58D5D58"/>
    <w:multiLevelType w:val="multilevel"/>
    <w:tmpl w:val="628853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6862D22"/>
    <w:multiLevelType w:val="multilevel"/>
    <w:tmpl w:val="3B2C5126"/>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10"/>
        <w:w w:val="100"/>
        <w:position w:val="0"/>
        <w:sz w:val="19"/>
        <w:szCs w:val="19"/>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nsid w:val="28C128DC"/>
    <w:multiLevelType w:val="multilevel"/>
    <w:tmpl w:val="92B82D5E"/>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5507CC0"/>
    <w:multiLevelType w:val="multilevel"/>
    <w:tmpl w:val="28E8C18E"/>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36E76F98"/>
    <w:multiLevelType w:val="multilevel"/>
    <w:tmpl w:val="B658F5D6"/>
    <w:lvl w:ilvl="0">
      <w:start w:val="1"/>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1"/>
        <w:szCs w:val="21"/>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3">
    <w:nsid w:val="393A2A6D"/>
    <w:multiLevelType w:val="multilevel"/>
    <w:tmpl w:val="98EE70E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3EAE59C6"/>
    <w:multiLevelType w:val="multilevel"/>
    <w:tmpl w:val="B17A3688"/>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F166061"/>
    <w:multiLevelType w:val="multilevel"/>
    <w:tmpl w:val="8EDC187A"/>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0E5578B"/>
    <w:multiLevelType w:val="multilevel"/>
    <w:tmpl w:val="4DCA9F02"/>
    <w:lvl w:ilvl="0">
      <w:start w:val="1"/>
      <w:numFmt w:val="decimal"/>
      <w:lvlText w:val="%1."/>
      <w:lvlJc w:val="left"/>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435A0583"/>
    <w:multiLevelType w:val="multilevel"/>
    <w:tmpl w:val="3F341A00"/>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449B43EC"/>
    <w:multiLevelType w:val="multilevel"/>
    <w:tmpl w:val="CFFC8504"/>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9">
    <w:nsid w:val="491F6A67"/>
    <w:multiLevelType w:val="multilevel"/>
    <w:tmpl w:val="6DB6758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B36236B"/>
    <w:multiLevelType w:val="multilevel"/>
    <w:tmpl w:val="152A311A"/>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1F45F1"/>
    <w:multiLevelType w:val="multilevel"/>
    <w:tmpl w:val="E9AAAC7E"/>
    <w:lvl w:ilvl="0">
      <w:start w:val="2"/>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2">
    <w:nsid w:val="545D2E0F"/>
    <w:multiLevelType w:val="multilevel"/>
    <w:tmpl w:val="54829ADC"/>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9474BE2"/>
    <w:multiLevelType w:val="multilevel"/>
    <w:tmpl w:val="C3308AD4"/>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A6473D1"/>
    <w:multiLevelType w:val="multilevel"/>
    <w:tmpl w:val="CA9C49BC"/>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C922175"/>
    <w:multiLevelType w:val="multilevel"/>
    <w:tmpl w:val="5608EDF6"/>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679E661D"/>
    <w:multiLevelType w:val="multilevel"/>
    <w:tmpl w:val="6462914A"/>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7">
    <w:nsid w:val="6DFA6D29"/>
    <w:multiLevelType w:val="multilevel"/>
    <w:tmpl w:val="1E4EEBC4"/>
    <w:lvl w:ilvl="0">
      <w:start w:val="1"/>
      <w:numFmt w:val="decimal"/>
      <w:lvlText w:val="%1."/>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7243333E"/>
    <w:multiLevelType w:val="multilevel"/>
    <w:tmpl w:val="29B69A12"/>
    <w:lvl w:ilvl="0">
      <w:start w:val="2"/>
      <w:numFmt w:val="decimal"/>
      <w:lvlText w:val="%1."/>
      <w:lvlJc w:val="left"/>
      <w:pPr>
        <w:ind w:left="0" w:firstLine="0"/>
      </w:pPr>
      <w:rPr>
        <w:rFonts w:ascii="Bookman Old Style" w:eastAsia="Bookman Old Style" w:hAnsi="Bookman Old Style" w:cs="Bookman Old Style"/>
        <w:b/>
        <w:bCs/>
        <w:i w:val="0"/>
        <w:iCs w:val="0"/>
        <w:smallCaps w:val="0"/>
        <w:strike w:val="0"/>
        <w:dstrike w:val="0"/>
        <w:color w:val="000000"/>
        <w:spacing w:val="0"/>
        <w:w w:val="100"/>
        <w:position w:val="0"/>
        <w:sz w:val="24"/>
        <w:szCs w:val="24"/>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nsid w:val="76C230ED"/>
    <w:multiLevelType w:val="multilevel"/>
    <w:tmpl w:val="7624B90C"/>
    <w:lvl w:ilvl="0">
      <w:start w:val="1"/>
      <w:numFmt w:val="decimal"/>
      <w:lvlText w:val="%1."/>
      <w:lvlJc w:val="left"/>
      <w:pPr>
        <w:ind w:left="0" w:firstLine="0"/>
      </w:pPr>
      <w:rPr>
        <w:rFonts w:ascii="Bookman Old Style" w:eastAsia="Bookman Old Style" w:hAnsi="Bookman Old Style" w:cs="Bookman Old Style"/>
        <w:b w:val="0"/>
        <w:bCs w:val="0"/>
        <w:i w:val="0"/>
        <w:iCs w:val="0"/>
        <w:smallCaps w:val="0"/>
        <w:strike w:val="0"/>
        <w:dstrike w:val="0"/>
        <w:color w:val="000000"/>
        <w:spacing w:val="0"/>
        <w:w w:val="100"/>
        <w:position w:val="0"/>
        <w:sz w:val="26"/>
        <w:szCs w:val="26"/>
        <w:u w:val="none"/>
        <w:effect w:val="none"/>
        <w:lang w:val="el-GR" w:eastAsia="el-GR" w:bidi="el-G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0">
    <w:nsid w:val="77177CAF"/>
    <w:multiLevelType w:val="multilevel"/>
    <w:tmpl w:val="40F0B9A6"/>
    <w:lvl w:ilvl="0">
      <w:start w:val="1"/>
      <w:numFmt w:val="bullet"/>
      <w:lvlText w:val="-"/>
      <w:lvlJc w:val="left"/>
      <w:rPr>
        <w:rFonts w:ascii="Bookman Old Style" w:eastAsia="Bookman Old Style" w:hAnsi="Bookman Old Style" w:cs="Bookman Old Style"/>
        <w:b w:val="0"/>
        <w:bCs w:val="0"/>
        <w:i w:val="0"/>
        <w:iCs w:val="0"/>
        <w:smallCaps w:val="0"/>
        <w:strike w:val="0"/>
        <w:color w:val="000000"/>
        <w:spacing w:val="0"/>
        <w:w w:val="100"/>
        <w:position w:val="0"/>
        <w:sz w:val="26"/>
        <w:szCs w:val="26"/>
        <w:u w:val="none"/>
        <w:lang w:val="el-GR" w:eastAsia="el-GR" w:bidi="el-G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7"/>
  </w:num>
  <w:num w:numId="3">
    <w:abstractNumId w:val="22"/>
  </w:num>
  <w:num w:numId="4">
    <w:abstractNumId w:val="14"/>
  </w:num>
  <w:num w:numId="5">
    <w:abstractNumId w:val="15"/>
  </w:num>
  <w:num w:numId="6">
    <w:abstractNumId w:val="11"/>
  </w:num>
  <w:num w:numId="7">
    <w:abstractNumId w:val="0"/>
  </w:num>
  <w:num w:numId="8">
    <w:abstractNumId w:val="7"/>
  </w:num>
  <w:num w:numId="9">
    <w:abstractNumId w:val="30"/>
  </w:num>
  <w:num w:numId="10">
    <w:abstractNumId w:val="20"/>
  </w:num>
  <w:num w:numId="11">
    <w:abstractNumId w:val="6"/>
  </w:num>
  <w:num w:numId="12">
    <w:abstractNumId w:val="13"/>
  </w:num>
  <w:num w:numId="13">
    <w:abstractNumId w:val="19"/>
  </w:num>
  <w:num w:numId="14">
    <w:abstractNumId w:val="23"/>
  </w:num>
  <w:num w:numId="15">
    <w:abstractNumId w:val="16"/>
  </w:num>
  <w:num w:numId="16">
    <w:abstractNumId w:val="24"/>
  </w:num>
  <w:num w:numId="17">
    <w:abstractNumId w:val="4"/>
  </w:num>
  <w:num w:numId="18">
    <w:abstractNumId w:val="8"/>
  </w:num>
  <w:num w:numId="19">
    <w:abstractNumId w:val="1"/>
  </w:num>
  <w:num w:numId="20">
    <w:abstractNumId w:val="25"/>
  </w:num>
  <w:num w:numId="21">
    <w:abstractNumId w:val="17"/>
  </w:num>
  <w:num w:numId="22">
    <w:abstractNumId w:val="5"/>
    <w:lvlOverride w:ilvl="0">
      <w:startOverride w:val="1"/>
    </w:lvlOverride>
    <w:lvlOverride w:ilvl="1"/>
    <w:lvlOverride w:ilvl="2"/>
    <w:lvlOverride w:ilvl="3"/>
    <w:lvlOverride w:ilvl="4"/>
    <w:lvlOverride w:ilvl="5"/>
    <w:lvlOverride w:ilvl="6"/>
    <w:lvlOverride w:ilvl="7"/>
    <w:lvlOverride w:ilvl="8"/>
  </w:num>
  <w:num w:numId="23">
    <w:abstractNumId w:val="18"/>
    <w:lvlOverride w:ilvl="0">
      <w:startOverride w:val="1"/>
    </w:lvlOverride>
    <w:lvlOverride w:ilvl="1"/>
    <w:lvlOverride w:ilvl="2"/>
    <w:lvlOverride w:ilvl="3"/>
    <w:lvlOverride w:ilvl="4"/>
    <w:lvlOverride w:ilvl="5"/>
    <w:lvlOverride w:ilvl="6"/>
    <w:lvlOverride w:ilvl="7"/>
    <w:lvlOverride w:ilvl="8"/>
  </w:num>
  <w:num w:numId="24">
    <w:abstractNumId w:val="12"/>
    <w:lvlOverride w:ilvl="0">
      <w:startOverride w:val="1"/>
    </w:lvlOverride>
    <w:lvlOverride w:ilvl="1"/>
    <w:lvlOverride w:ilvl="2"/>
    <w:lvlOverride w:ilvl="3"/>
    <w:lvlOverride w:ilvl="4"/>
    <w:lvlOverride w:ilvl="5"/>
    <w:lvlOverride w:ilvl="6"/>
    <w:lvlOverride w:ilvl="7"/>
    <w:lvlOverride w:ilvl="8"/>
  </w:num>
  <w:num w:numId="25">
    <w:abstractNumId w:val="3"/>
    <w:lvlOverride w:ilvl="0">
      <w:startOverride w:val="1"/>
    </w:lvlOverride>
    <w:lvlOverride w:ilvl="1"/>
    <w:lvlOverride w:ilvl="2"/>
    <w:lvlOverride w:ilvl="3"/>
    <w:lvlOverride w:ilvl="4"/>
    <w:lvlOverride w:ilvl="5"/>
    <w:lvlOverride w:ilvl="6"/>
    <w:lvlOverride w:ilvl="7"/>
    <w:lvlOverride w:ilvl="8"/>
  </w:num>
  <w:num w:numId="26">
    <w:abstractNumId w:val="26"/>
    <w:lvlOverride w:ilvl="0">
      <w:startOverride w:val="1"/>
    </w:lvlOverride>
    <w:lvlOverride w:ilvl="1"/>
    <w:lvlOverride w:ilvl="2"/>
    <w:lvlOverride w:ilvl="3"/>
    <w:lvlOverride w:ilvl="4"/>
    <w:lvlOverride w:ilvl="5"/>
    <w:lvlOverride w:ilvl="6"/>
    <w:lvlOverride w:ilvl="7"/>
    <w:lvlOverride w:ilvl="8"/>
  </w:num>
  <w:num w:numId="27">
    <w:abstractNumId w:val="9"/>
    <w:lvlOverride w:ilvl="0">
      <w:startOverride w:val="1"/>
    </w:lvlOverride>
    <w:lvlOverride w:ilvl="1"/>
    <w:lvlOverride w:ilvl="2"/>
    <w:lvlOverride w:ilvl="3"/>
    <w:lvlOverride w:ilvl="4"/>
    <w:lvlOverride w:ilvl="5"/>
    <w:lvlOverride w:ilvl="6"/>
    <w:lvlOverride w:ilvl="7"/>
    <w:lvlOverride w:ilvl="8"/>
  </w:num>
  <w:num w:numId="28">
    <w:abstractNumId w:val="21"/>
    <w:lvlOverride w:ilvl="0">
      <w:startOverride w:val="2"/>
    </w:lvlOverride>
    <w:lvlOverride w:ilvl="1"/>
    <w:lvlOverride w:ilvl="2"/>
    <w:lvlOverride w:ilvl="3"/>
    <w:lvlOverride w:ilvl="4"/>
    <w:lvlOverride w:ilvl="5"/>
    <w:lvlOverride w:ilvl="6"/>
    <w:lvlOverride w:ilvl="7"/>
    <w:lvlOverride w:ilvl="8"/>
  </w:num>
  <w:num w:numId="29">
    <w:abstractNumId w:val="28"/>
    <w:lvlOverride w:ilvl="0">
      <w:startOverride w:val="2"/>
    </w:lvlOverride>
    <w:lvlOverride w:ilvl="1"/>
    <w:lvlOverride w:ilvl="2"/>
    <w:lvlOverride w:ilvl="3"/>
    <w:lvlOverride w:ilvl="4"/>
    <w:lvlOverride w:ilvl="5"/>
    <w:lvlOverride w:ilvl="6"/>
    <w:lvlOverride w:ilvl="7"/>
    <w:lvlOverride w:ilvl="8"/>
  </w:num>
  <w:num w:numId="30">
    <w:abstractNumId w:val="2"/>
  </w:num>
  <w:num w:numId="31">
    <w:abstractNumId w:val="29"/>
    <w:lvlOverride w:ilvl="0">
      <w:startOverride w:val="1"/>
    </w:lvlOverride>
    <w:lvlOverride w:ilvl="1"/>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701099"/>
    <w:rsid w:val="000E10DF"/>
    <w:rsid w:val="001226AF"/>
    <w:rsid w:val="0020326F"/>
    <w:rsid w:val="002F27AB"/>
    <w:rsid w:val="00332B20"/>
    <w:rsid w:val="004B6FFA"/>
    <w:rsid w:val="006253CE"/>
    <w:rsid w:val="006C410B"/>
    <w:rsid w:val="006C6414"/>
    <w:rsid w:val="00701099"/>
    <w:rsid w:val="00724A7A"/>
    <w:rsid w:val="007E6757"/>
    <w:rsid w:val="00876EB5"/>
    <w:rsid w:val="00885286"/>
    <w:rsid w:val="0091265E"/>
    <w:rsid w:val="009A0412"/>
    <w:rsid w:val="00BA267A"/>
    <w:rsid w:val="00C23487"/>
    <w:rsid w:val="00CC3512"/>
    <w:rsid w:val="00D42158"/>
    <w:rsid w:val="00D84682"/>
    <w:rsid w:val="00DA6D10"/>
    <w:rsid w:val="00F62A8E"/>
    <w:rsid w:val="00F77FFA"/>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34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01099"/>
    <w:pPr>
      <w:ind w:left="720"/>
      <w:contextualSpacing/>
    </w:pPr>
  </w:style>
  <w:style w:type="paragraph" w:customStyle="1" w:styleId="Style41">
    <w:name w:val="Style41"/>
    <w:basedOn w:val="a"/>
    <w:uiPriority w:val="99"/>
    <w:rsid w:val="00701099"/>
    <w:pPr>
      <w:widowControl w:val="0"/>
      <w:autoSpaceDE w:val="0"/>
      <w:autoSpaceDN w:val="0"/>
      <w:adjustRightInd w:val="0"/>
      <w:spacing w:after="0" w:line="269" w:lineRule="exact"/>
      <w:ind w:firstLine="230"/>
    </w:pPr>
    <w:rPr>
      <w:rFonts w:ascii="Calibri" w:hAnsi="Calibri" w:cs="Times New Roman"/>
      <w:sz w:val="24"/>
      <w:szCs w:val="24"/>
    </w:rPr>
  </w:style>
  <w:style w:type="character" w:customStyle="1" w:styleId="4">
    <w:name w:val="Επικεφαλίδα #4_"/>
    <w:basedOn w:val="a0"/>
    <w:link w:val="40"/>
    <w:locked/>
    <w:rsid w:val="00701099"/>
    <w:rPr>
      <w:rFonts w:ascii="Bookman Old Style" w:eastAsia="Bookman Old Style" w:hAnsi="Bookman Old Style" w:cs="Bookman Old Style"/>
      <w:b/>
      <w:bCs/>
      <w:shd w:val="clear" w:color="auto" w:fill="FFFFFF"/>
    </w:rPr>
  </w:style>
  <w:style w:type="paragraph" w:customStyle="1" w:styleId="40">
    <w:name w:val="Επικεφαλίδα #4"/>
    <w:basedOn w:val="a"/>
    <w:link w:val="4"/>
    <w:rsid w:val="00701099"/>
    <w:pPr>
      <w:widowControl w:val="0"/>
      <w:shd w:val="clear" w:color="auto" w:fill="FFFFFF"/>
      <w:spacing w:before="360" w:after="0" w:line="413" w:lineRule="exact"/>
      <w:ind w:hanging="1080"/>
      <w:jc w:val="both"/>
      <w:outlineLvl w:val="3"/>
    </w:pPr>
    <w:rPr>
      <w:rFonts w:ascii="Bookman Old Style" w:eastAsia="Bookman Old Style" w:hAnsi="Bookman Old Style" w:cs="Bookman Old Style"/>
      <w:b/>
      <w:bCs/>
    </w:rPr>
  </w:style>
  <w:style w:type="character" w:customStyle="1" w:styleId="3">
    <w:name w:val="Επικεφαλίδα #3_"/>
    <w:basedOn w:val="a0"/>
    <w:link w:val="30"/>
    <w:locked/>
    <w:rsid w:val="00701099"/>
    <w:rPr>
      <w:rFonts w:ascii="Bookman Old Style" w:eastAsia="Bookman Old Style" w:hAnsi="Bookman Old Style" w:cs="Bookman Old Style"/>
      <w:b/>
      <w:bCs/>
      <w:sz w:val="28"/>
      <w:szCs w:val="28"/>
      <w:shd w:val="clear" w:color="auto" w:fill="FFFFFF"/>
    </w:rPr>
  </w:style>
  <w:style w:type="paragraph" w:customStyle="1" w:styleId="30">
    <w:name w:val="Επικεφαλίδα #3"/>
    <w:basedOn w:val="a"/>
    <w:link w:val="3"/>
    <w:rsid w:val="00701099"/>
    <w:pPr>
      <w:widowControl w:val="0"/>
      <w:shd w:val="clear" w:color="auto" w:fill="FFFFFF"/>
      <w:spacing w:before="360" w:after="360" w:line="0" w:lineRule="atLeast"/>
      <w:jc w:val="both"/>
      <w:outlineLvl w:val="2"/>
    </w:pPr>
    <w:rPr>
      <w:rFonts w:ascii="Bookman Old Style" w:eastAsia="Bookman Old Style" w:hAnsi="Bookman Old Style" w:cs="Bookman Old Style"/>
      <w:b/>
      <w:bCs/>
      <w:sz w:val="28"/>
      <w:szCs w:val="28"/>
    </w:rPr>
  </w:style>
  <w:style w:type="table" w:styleId="a4">
    <w:name w:val="Table Grid"/>
    <w:basedOn w:val="a1"/>
    <w:uiPriority w:val="59"/>
    <w:rsid w:val="00701099"/>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12">
    <w:name w:val="Σώμα κειμένου (2) + 12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4"/>
      <w:szCs w:val="24"/>
      <w:u w:val="none"/>
      <w:lang w:val="el-GR" w:eastAsia="el-GR" w:bidi="el-GR"/>
    </w:rPr>
  </w:style>
  <w:style w:type="character" w:customStyle="1" w:styleId="1913">
    <w:name w:val="Σώμα κειμένου (19) + 13 στ.;Χωρίς 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26"/>
      <w:szCs w:val="26"/>
      <w:u w:val="none"/>
      <w:shd w:val="clear" w:color="auto" w:fill="FFFFFF"/>
      <w:lang w:val="el-GR" w:eastAsia="el-GR" w:bidi="el-GR"/>
    </w:rPr>
  </w:style>
  <w:style w:type="character" w:customStyle="1" w:styleId="2Corbel17">
    <w:name w:val="Σώμα κειμένου (2) + Corbel;17 στ.;Έντονη γραφή"/>
    <w:basedOn w:val="a0"/>
    <w:rsid w:val="00701099"/>
    <w:rPr>
      <w:rFonts w:ascii="Corbel" w:eastAsia="Corbel" w:hAnsi="Corbel" w:cs="Corbel"/>
      <w:b/>
      <w:bCs/>
      <w:i w:val="0"/>
      <w:iCs w:val="0"/>
      <w:smallCaps w:val="0"/>
      <w:strike w:val="0"/>
      <w:color w:val="000000"/>
      <w:spacing w:val="0"/>
      <w:w w:val="100"/>
      <w:position w:val="0"/>
      <w:sz w:val="34"/>
      <w:szCs w:val="34"/>
      <w:u w:val="none"/>
      <w:lang w:val="el-GR" w:eastAsia="el-GR" w:bidi="el-GR"/>
    </w:rPr>
  </w:style>
  <w:style w:type="character" w:customStyle="1" w:styleId="285">
    <w:name w:val="Σώμα κειμένου (2) + 8;5 στ.;Έντονη γραφή"/>
    <w:basedOn w:val="a0"/>
    <w:rsid w:val="00701099"/>
    <w:rPr>
      <w:rFonts w:ascii="Bookman Old Style" w:eastAsia="Bookman Old Style" w:hAnsi="Bookman Old Style" w:cs="Bookman Old Style"/>
      <w:b/>
      <w:bCs/>
      <w:i w:val="0"/>
      <w:iCs w:val="0"/>
      <w:smallCaps w:val="0"/>
      <w:strike w:val="0"/>
      <w:color w:val="000000"/>
      <w:spacing w:val="0"/>
      <w:w w:val="100"/>
      <w:position w:val="0"/>
      <w:sz w:val="17"/>
      <w:szCs w:val="17"/>
      <w:u w:val="none"/>
      <w:lang w:val="el-GR" w:eastAsia="el-GR" w:bidi="el-GR"/>
    </w:rPr>
  </w:style>
  <w:style w:type="paragraph" w:styleId="a5">
    <w:name w:val="header"/>
    <w:basedOn w:val="a"/>
    <w:link w:val="Char"/>
    <w:uiPriority w:val="99"/>
    <w:semiHidden/>
    <w:unhideWhenUsed/>
    <w:rsid w:val="002F27AB"/>
    <w:pPr>
      <w:tabs>
        <w:tab w:val="center" w:pos="4153"/>
        <w:tab w:val="right" w:pos="8306"/>
      </w:tabs>
      <w:spacing w:after="0" w:line="240" w:lineRule="auto"/>
    </w:pPr>
  </w:style>
  <w:style w:type="character" w:customStyle="1" w:styleId="Char">
    <w:name w:val="Κεφαλίδα Char"/>
    <w:basedOn w:val="a0"/>
    <w:link w:val="a5"/>
    <w:uiPriority w:val="99"/>
    <w:semiHidden/>
    <w:rsid w:val="002F27AB"/>
  </w:style>
  <w:style w:type="paragraph" w:styleId="a6">
    <w:name w:val="footer"/>
    <w:basedOn w:val="a"/>
    <w:link w:val="Char0"/>
    <w:uiPriority w:val="99"/>
    <w:unhideWhenUsed/>
    <w:rsid w:val="002F27AB"/>
    <w:pPr>
      <w:tabs>
        <w:tab w:val="center" w:pos="4153"/>
        <w:tab w:val="right" w:pos="8306"/>
      </w:tabs>
      <w:spacing w:after="0" w:line="240" w:lineRule="auto"/>
    </w:pPr>
  </w:style>
  <w:style w:type="character" w:customStyle="1" w:styleId="Char0">
    <w:name w:val="Υποσέλιδο Char"/>
    <w:basedOn w:val="a0"/>
    <w:link w:val="a6"/>
    <w:uiPriority w:val="99"/>
    <w:rsid w:val="002F27AB"/>
  </w:style>
  <w:style w:type="character" w:customStyle="1" w:styleId="2-1">
    <w:name w:val="Σώμα κειμένου (2) + Διάστιχο -1 στ."/>
    <w:basedOn w:val="a0"/>
    <w:rsid w:val="000E10DF"/>
    <w:rPr>
      <w:rFonts w:ascii="Bookman Old Style" w:eastAsia="Bookman Old Style" w:hAnsi="Bookman Old Style" w:cs="Bookman Old Style" w:hint="default"/>
      <w:b w:val="0"/>
      <w:bCs w:val="0"/>
      <w:i w:val="0"/>
      <w:iCs w:val="0"/>
      <w:smallCaps w:val="0"/>
      <w:strike w:val="0"/>
      <w:dstrike w:val="0"/>
      <w:color w:val="000000"/>
      <w:spacing w:val="-20"/>
      <w:w w:val="100"/>
      <w:position w:val="0"/>
      <w:sz w:val="26"/>
      <w:szCs w:val="26"/>
      <w:u w:val="none"/>
      <w:effect w:val="none"/>
      <w:lang w:val="el-GR" w:eastAsia="el-GR" w:bidi="el-GR"/>
    </w:rPr>
  </w:style>
  <w:style w:type="character" w:customStyle="1" w:styleId="2Exact">
    <w:name w:val="Σώμα κειμένου (2) Exact"/>
    <w:basedOn w:val="a0"/>
    <w:rsid w:val="000E10DF"/>
    <w:rPr>
      <w:rFonts w:ascii="Bookman Old Style" w:eastAsia="Bookman Old Style" w:hAnsi="Bookman Old Style" w:cs="Bookman Old Style" w:hint="default"/>
      <w:b w:val="0"/>
      <w:bCs w:val="0"/>
      <w:i w:val="0"/>
      <w:iCs w:val="0"/>
      <w:smallCaps w:val="0"/>
      <w:strike w:val="0"/>
      <w:dstrike w:val="0"/>
      <w:sz w:val="26"/>
      <w:szCs w:val="26"/>
      <w:u w:val="none"/>
      <w:effect w:val="none"/>
    </w:rPr>
  </w:style>
  <w:style w:type="character" w:customStyle="1" w:styleId="295">
    <w:name w:val="Σώμα κειμένου (2) + 9;5 στ."/>
    <w:basedOn w:val="a0"/>
    <w:rsid w:val="000E10DF"/>
    <w:rPr>
      <w:rFonts w:ascii="Bookman Old Style" w:eastAsia="Bookman Old Style" w:hAnsi="Bookman Old Style" w:cs="Bookman Old Style"/>
      <w:b w:val="0"/>
      <w:bCs w:val="0"/>
      <w:i w:val="0"/>
      <w:iCs w:val="0"/>
      <w:smallCaps w:val="0"/>
      <w:strike w:val="0"/>
      <w:color w:val="000000"/>
      <w:spacing w:val="0"/>
      <w:w w:val="100"/>
      <w:position w:val="0"/>
      <w:sz w:val="19"/>
      <w:szCs w:val="19"/>
      <w:u w:val="none"/>
      <w:lang w:val="el-GR" w:eastAsia="el-GR" w:bidi="el-GR"/>
    </w:rPr>
  </w:style>
  <w:style w:type="character" w:customStyle="1" w:styleId="21">
    <w:name w:val="Σώμα κειμένου (21)"/>
    <w:basedOn w:val="a0"/>
    <w:rsid w:val="000E10DF"/>
    <w:rPr>
      <w:rFonts w:ascii="Bookman Old Style" w:eastAsia="Bookman Old Style" w:hAnsi="Bookman Old Style" w:cs="Bookman Old Style"/>
      <w:b/>
      <w:bCs/>
      <w:i w:val="0"/>
      <w:iCs w:val="0"/>
      <w:smallCaps w:val="0"/>
      <w:strike w:val="0"/>
      <w:color w:val="000000"/>
      <w:spacing w:val="0"/>
      <w:w w:val="100"/>
      <w:position w:val="0"/>
      <w:sz w:val="26"/>
      <w:szCs w:val="26"/>
      <w:u w:val="single"/>
      <w:lang w:val="el-GR" w:eastAsia="el-GR" w:bidi="el-GR"/>
    </w:rPr>
  </w:style>
  <w:style w:type="character" w:customStyle="1" w:styleId="413">
    <w:name w:val="Επικεφαλίδα #4 + 13 στ.;Χωρίς έντονη γραφή"/>
    <w:basedOn w:val="4"/>
    <w:rsid w:val="000E10DF"/>
    <w:rPr>
      <w:b/>
      <w:bCs/>
      <w:color w:val="000000"/>
      <w:spacing w:val="0"/>
      <w:w w:val="100"/>
      <w:position w:val="0"/>
      <w:sz w:val="26"/>
      <w:szCs w:val="26"/>
      <w:shd w:val="clear" w:color="auto" w:fill="FFFFFF"/>
      <w:lang w:val="el-GR" w:eastAsia="el-GR" w:bidi="el-GR"/>
    </w:rPr>
  </w:style>
  <w:style w:type="character" w:customStyle="1" w:styleId="2950">
    <w:name w:val="Σώμα κειμένου (2) + 9;5 στ.;Έντονη γραφή"/>
    <w:basedOn w:val="a0"/>
    <w:rsid w:val="000E10DF"/>
    <w:rPr>
      <w:rFonts w:ascii="Bookman Old Style" w:eastAsia="Bookman Old Style" w:hAnsi="Bookman Old Style" w:cs="Bookman Old Style"/>
      <w:b/>
      <w:bCs/>
      <w:i w:val="0"/>
      <w:iCs w:val="0"/>
      <w:smallCaps w:val="0"/>
      <w:strike w:val="0"/>
      <w:color w:val="000000"/>
      <w:spacing w:val="0"/>
      <w:w w:val="100"/>
      <w:position w:val="0"/>
      <w:sz w:val="19"/>
      <w:szCs w:val="19"/>
      <w:u w:val="none"/>
      <w:shd w:val="clear" w:color="auto" w:fill="FFFFFF"/>
      <w:lang w:val="el-GR" w:eastAsia="el-GR" w:bidi="el-GR"/>
    </w:rPr>
  </w:style>
  <w:style w:type="character" w:customStyle="1" w:styleId="2951">
    <w:name w:val="Σώμα κειμένου (2) + 9;5 στ.;Πλάγια γραφή"/>
    <w:basedOn w:val="a0"/>
    <w:rsid w:val="000E10DF"/>
    <w:rPr>
      <w:rFonts w:ascii="Bookman Old Style" w:eastAsia="Bookman Old Style" w:hAnsi="Bookman Old Style" w:cs="Bookman Old Style"/>
      <w:b w:val="0"/>
      <w:bCs w:val="0"/>
      <w:i/>
      <w:iCs/>
      <w:smallCaps w:val="0"/>
      <w:strike w:val="0"/>
      <w:color w:val="000000"/>
      <w:spacing w:val="0"/>
      <w:w w:val="100"/>
      <w:position w:val="0"/>
      <w:sz w:val="19"/>
      <w:szCs w:val="19"/>
      <w:u w:val="none"/>
      <w:shd w:val="clear" w:color="auto" w:fill="FFFFFF"/>
      <w:lang w:val="el-GR" w:eastAsia="el-GR" w:bidi="el-GR"/>
    </w:rPr>
  </w:style>
  <w:style w:type="character" w:customStyle="1" w:styleId="3Char">
    <w:name w:val="Σώμα κείμενου 3 Char"/>
    <w:basedOn w:val="a0"/>
    <w:link w:val="31"/>
    <w:semiHidden/>
    <w:rsid w:val="00885286"/>
    <w:rPr>
      <w:rFonts w:ascii="Tahoma" w:eastAsia="Times New Roman" w:hAnsi="Tahoma" w:cs="Times New Roman"/>
      <w:b/>
      <w:bCs/>
      <w:sz w:val="20"/>
      <w:szCs w:val="20"/>
    </w:rPr>
  </w:style>
  <w:style w:type="paragraph" w:styleId="31">
    <w:name w:val="Body Text 3"/>
    <w:basedOn w:val="a"/>
    <w:link w:val="3Char"/>
    <w:semiHidden/>
    <w:unhideWhenUsed/>
    <w:rsid w:val="00885286"/>
    <w:pPr>
      <w:spacing w:before="120" w:after="60" w:line="360" w:lineRule="atLeast"/>
      <w:jc w:val="both"/>
    </w:pPr>
    <w:rPr>
      <w:rFonts w:ascii="Tahoma" w:eastAsia="Times New Roman" w:hAnsi="Tahoma" w:cs="Times New Roman"/>
      <w:b/>
      <w:bCs/>
      <w:sz w:val="20"/>
      <w:szCs w:val="20"/>
    </w:rPr>
  </w:style>
  <w:style w:type="character" w:customStyle="1" w:styleId="3Char1">
    <w:name w:val="Σώμα κείμενου 3 Char1"/>
    <w:basedOn w:val="a0"/>
    <w:link w:val="31"/>
    <w:uiPriority w:val="99"/>
    <w:semiHidden/>
    <w:rsid w:val="00885286"/>
    <w:rPr>
      <w:sz w:val="16"/>
      <w:szCs w:val="16"/>
    </w:rPr>
  </w:style>
  <w:style w:type="character" w:customStyle="1" w:styleId="310">
    <w:name w:val="Σώμα κειμένου (31)_"/>
    <w:basedOn w:val="a0"/>
    <w:link w:val="311"/>
    <w:locked/>
    <w:rsid w:val="00885286"/>
    <w:rPr>
      <w:rFonts w:ascii="Arial" w:eastAsia="Arial" w:hAnsi="Arial" w:cs="Arial"/>
      <w:b/>
      <w:bCs/>
      <w:i/>
      <w:iCs/>
      <w:shd w:val="clear" w:color="auto" w:fill="FFFFFF"/>
    </w:rPr>
  </w:style>
  <w:style w:type="paragraph" w:customStyle="1" w:styleId="311">
    <w:name w:val="Σώμα κειμένου (31)"/>
    <w:basedOn w:val="a"/>
    <w:link w:val="310"/>
    <w:rsid w:val="00885286"/>
    <w:pPr>
      <w:widowControl w:val="0"/>
      <w:shd w:val="clear" w:color="auto" w:fill="FFFFFF"/>
      <w:spacing w:before="120" w:after="0" w:line="0" w:lineRule="atLeast"/>
      <w:jc w:val="right"/>
    </w:pPr>
    <w:rPr>
      <w:rFonts w:ascii="Arial" w:eastAsia="Arial" w:hAnsi="Arial" w:cs="Arial"/>
      <w:b/>
      <w:bCs/>
      <w:i/>
      <w:iCs/>
    </w:rPr>
  </w:style>
  <w:style w:type="character" w:customStyle="1" w:styleId="41">
    <w:name w:val="Σώμα κειμένου (4)_"/>
    <w:basedOn w:val="a0"/>
    <w:link w:val="42"/>
    <w:locked/>
    <w:rsid w:val="00885286"/>
    <w:rPr>
      <w:rFonts w:ascii="Bookman Old Style" w:eastAsia="Bookman Old Style" w:hAnsi="Bookman Old Style" w:cs="Bookman Old Style"/>
      <w:sz w:val="19"/>
      <w:szCs w:val="19"/>
      <w:shd w:val="clear" w:color="auto" w:fill="FFFFFF"/>
    </w:rPr>
  </w:style>
  <w:style w:type="paragraph" w:customStyle="1" w:styleId="42">
    <w:name w:val="Σώμα κειμένου (4)"/>
    <w:basedOn w:val="a"/>
    <w:link w:val="41"/>
    <w:rsid w:val="00885286"/>
    <w:pPr>
      <w:widowControl w:val="0"/>
      <w:shd w:val="clear" w:color="auto" w:fill="FFFFFF"/>
      <w:spacing w:before="300" w:after="0" w:line="390" w:lineRule="exact"/>
      <w:jc w:val="both"/>
    </w:pPr>
    <w:rPr>
      <w:rFonts w:ascii="Bookman Old Style" w:eastAsia="Bookman Old Style" w:hAnsi="Bookman Old Style" w:cs="Bookman Old Style"/>
      <w:sz w:val="19"/>
      <w:szCs w:val="19"/>
    </w:rPr>
  </w:style>
  <w:style w:type="character" w:customStyle="1" w:styleId="420">
    <w:name w:val="Επικεφαλίδα #4 (2)_"/>
    <w:basedOn w:val="a0"/>
    <w:link w:val="421"/>
    <w:locked/>
    <w:rsid w:val="00885286"/>
    <w:rPr>
      <w:rFonts w:ascii="Bookman Old Style" w:eastAsia="Bookman Old Style" w:hAnsi="Bookman Old Style" w:cs="Bookman Old Style"/>
      <w:b/>
      <w:bCs/>
      <w:shd w:val="clear" w:color="auto" w:fill="FFFFFF"/>
    </w:rPr>
  </w:style>
  <w:style w:type="paragraph" w:customStyle="1" w:styleId="421">
    <w:name w:val="Επικεφαλίδα #4 (2)"/>
    <w:basedOn w:val="a"/>
    <w:link w:val="420"/>
    <w:rsid w:val="00885286"/>
    <w:pPr>
      <w:widowControl w:val="0"/>
      <w:shd w:val="clear" w:color="auto" w:fill="FFFFFF"/>
      <w:spacing w:after="420" w:line="390" w:lineRule="exact"/>
      <w:jc w:val="both"/>
      <w:outlineLvl w:val="3"/>
    </w:pPr>
    <w:rPr>
      <w:rFonts w:ascii="Bookman Old Style" w:eastAsia="Bookman Old Style" w:hAnsi="Bookman Old Style" w:cs="Bookman Old Style"/>
      <w:b/>
      <w:bCs/>
    </w:rPr>
  </w:style>
  <w:style w:type="character" w:customStyle="1" w:styleId="59">
    <w:name w:val="Σώμα κειμένου (59)_"/>
    <w:basedOn w:val="a0"/>
    <w:link w:val="590"/>
    <w:locked/>
    <w:rsid w:val="00885286"/>
    <w:rPr>
      <w:rFonts w:ascii="Arial" w:eastAsia="Arial" w:hAnsi="Arial" w:cs="Arial"/>
      <w:b/>
      <w:bCs/>
      <w:i/>
      <w:iCs/>
      <w:spacing w:val="10"/>
      <w:sz w:val="20"/>
      <w:szCs w:val="20"/>
      <w:shd w:val="clear" w:color="auto" w:fill="FFFFFF"/>
    </w:rPr>
  </w:style>
  <w:style w:type="paragraph" w:customStyle="1" w:styleId="590">
    <w:name w:val="Σώμα κειμένου (59)"/>
    <w:basedOn w:val="a"/>
    <w:link w:val="59"/>
    <w:rsid w:val="00885286"/>
    <w:pPr>
      <w:widowControl w:val="0"/>
      <w:shd w:val="clear" w:color="auto" w:fill="FFFFFF"/>
      <w:spacing w:before="360" w:after="0" w:line="409" w:lineRule="exact"/>
      <w:jc w:val="right"/>
    </w:pPr>
    <w:rPr>
      <w:rFonts w:ascii="Arial" w:eastAsia="Arial" w:hAnsi="Arial" w:cs="Arial"/>
      <w:b/>
      <w:bCs/>
      <w:i/>
      <w:iCs/>
      <w:spacing w:val="10"/>
      <w:sz w:val="20"/>
      <w:szCs w:val="20"/>
    </w:rPr>
  </w:style>
  <w:style w:type="character" w:customStyle="1" w:styleId="62Exact">
    <w:name w:val="Σώμα κειμένου (62) Exact"/>
    <w:basedOn w:val="a0"/>
    <w:link w:val="62"/>
    <w:locked/>
    <w:rsid w:val="00885286"/>
    <w:rPr>
      <w:rFonts w:ascii="Bookman Old Style" w:eastAsia="Bookman Old Style" w:hAnsi="Bookman Old Style" w:cs="Bookman Old Style"/>
      <w:b/>
      <w:bCs/>
      <w:sz w:val="14"/>
      <w:szCs w:val="14"/>
      <w:shd w:val="clear" w:color="auto" w:fill="FFFFFF"/>
    </w:rPr>
  </w:style>
  <w:style w:type="paragraph" w:customStyle="1" w:styleId="62">
    <w:name w:val="Σώμα κειμένου (62)"/>
    <w:basedOn w:val="a"/>
    <w:link w:val="62Exact"/>
    <w:rsid w:val="00885286"/>
    <w:pPr>
      <w:widowControl w:val="0"/>
      <w:shd w:val="clear" w:color="auto" w:fill="FFFFFF"/>
      <w:spacing w:after="0" w:line="274" w:lineRule="exact"/>
      <w:jc w:val="both"/>
    </w:pPr>
    <w:rPr>
      <w:rFonts w:ascii="Bookman Old Style" w:eastAsia="Bookman Old Style" w:hAnsi="Bookman Old Style" w:cs="Bookman Old Style"/>
      <w:b/>
      <w:bCs/>
      <w:sz w:val="14"/>
      <w:szCs w:val="14"/>
    </w:rPr>
  </w:style>
  <w:style w:type="character" w:customStyle="1" w:styleId="63">
    <w:name w:val="Σώμα κειμένου (63)_"/>
    <w:basedOn w:val="a0"/>
    <w:link w:val="630"/>
    <w:locked/>
    <w:rsid w:val="00885286"/>
    <w:rPr>
      <w:rFonts w:ascii="Bookman Old Style" w:eastAsia="Bookman Old Style" w:hAnsi="Bookman Old Style" w:cs="Bookman Old Style"/>
      <w:b/>
      <w:bCs/>
      <w:sz w:val="19"/>
      <w:szCs w:val="19"/>
      <w:shd w:val="clear" w:color="auto" w:fill="FFFFFF"/>
    </w:rPr>
  </w:style>
  <w:style w:type="paragraph" w:customStyle="1" w:styleId="630">
    <w:name w:val="Σώμα κειμένου (63)"/>
    <w:basedOn w:val="a"/>
    <w:link w:val="63"/>
    <w:rsid w:val="00885286"/>
    <w:pPr>
      <w:widowControl w:val="0"/>
      <w:shd w:val="clear" w:color="auto" w:fill="FFFFFF"/>
      <w:spacing w:after="0" w:line="339" w:lineRule="exact"/>
      <w:ind w:firstLine="540"/>
    </w:pPr>
    <w:rPr>
      <w:rFonts w:ascii="Bookman Old Style" w:eastAsia="Bookman Old Style" w:hAnsi="Bookman Old Style" w:cs="Bookman Old Style"/>
      <w:b/>
      <w:bCs/>
      <w:sz w:val="19"/>
      <w:szCs w:val="19"/>
    </w:rPr>
  </w:style>
  <w:style w:type="character" w:customStyle="1" w:styleId="400">
    <w:name w:val="Σώμα κειμένου (4) + Διάστιχο 0 στ."/>
    <w:basedOn w:val="41"/>
    <w:rsid w:val="00885286"/>
    <w:rPr>
      <w:color w:val="000000"/>
      <w:spacing w:val="10"/>
      <w:w w:val="100"/>
      <w:position w:val="0"/>
      <w:lang w:val="el-GR" w:eastAsia="el-GR" w:bidi="el-GR"/>
    </w:rPr>
  </w:style>
  <w:style w:type="character" w:customStyle="1" w:styleId="3Exact">
    <w:name w:val="Επικεφαλίδα #3 Exact"/>
    <w:basedOn w:val="a0"/>
    <w:rsid w:val="00885286"/>
    <w:rPr>
      <w:rFonts w:ascii="Bookman Old Style" w:eastAsia="Bookman Old Style" w:hAnsi="Bookman Old Style" w:cs="Bookman Old Style" w:hint="default"/>
      <w:b/>
      <w:bCs/>
      <w:i w:val="0"/>
      <w:iCs w:val="0"/>
      <w:smallCaps w:val="0"/>
      <w:strike w:val="0"/>
      <w:dstrike w:val="0"/>
      <w:sz w:val="28"/>
      <w:szCs w:val="28"/>
      <w:u w:val="none"/>
      <w:effect w:val="none"/>
    </w:rPr>
  </w:style>
  <w:style w:type="character" w:customStyle="1" w:styleId="290">
    <w:name w:val="Σώμα κειμένου (29) + Διάστιχο 0 στ."/>
    <w:basedOn w:val="a0"/>
    <w:rsid w:val="00885286"/>
    <w:rPr>
      <w:rFonts w:ascii="Bookman Old Style" w:eastAsia="Bookman Old Style" w:hAnsi="Bookman Old Style" w:cs="Bookman Old Style" w:hint="default"/>
      <w:b/>
      <w:bCs/>
      <w:i w:val="0"/>
      <w:iCs w:val="0"/>
      <w:smallCaps w:val="0"/>
      <w:color w:val="000000"/>
      <w:spacing w:val="0"/>
      <w:w w:val="100"/>
      <w:position w:val="0"/>
      <w:sz w:val="24"/>
      <w:szCs w:val="24"/>
      <w:u w:val="single"/>
      <w:shd w:val="clear" w:color="auto" w:fill="FFFFFF"/>
      <w:lang w:val="el-GR" w:eastAsia="el-GR" w:bidi="el-GR"/>
    </w:rPr>
  </w:style>
  <w:style w:type="character" w:customStyle="1" w:styleId="3100">
    <w:name w:val="Σώμα κειμένου (31) + Διάστιχο 0 στ."/>
    <w:basedOn w:val="310"/>
    <w:rsid w:val="00885286"/>
    <w:rPr>
      <w:color w:val="000000"/>
      <w:spacing w:val="10"/>
      <w:w w:val="100"/>
      <w:position w:val="0"/>
      <w:sz w:val="22"/>
      <w:szCs w:val="22"/>
      <w:lang w:val="en-US" w:eastAsia="en-US" w:bidi="en-US"/>
    </w:rPr>
  </w:style>
  <w:style w:type="character" w:customStyle="1" w:styleId="3110">
    <w:name w:val="Σώμα κειμένου (31) + Διάστιχο 1 στ."/>
    <w:basedOn w:val="310"/>
    <w:rsid w:val="00885286"/>
    <w:rPr>
      <w:color w:val="000000"/>
      <w:spacing w:val="20"/>
      <w:w w:val="100"/>
      <w:position w:val="0"/>
      <w:sz w:val="22"/>
      <w:szCs w:val="22"/>
      <w:lang w:val="en-US" w:eastAsia="en-US" w:bidi="en-US"/>
    </w:rPr>
  </w:style>
  <w:style w:type="character" w:customStyle="1" w:styleId="2120">
    <w:name w:val="Σώμα κειμένου (2) + 12 στ.;Πλάγια γραφή"/>
    <w:basedOn w:val="a0"/>
    <w:rsid w:val="00885286"/>
    <w:rPr>
      <w:rFonts w:ascii="Bookman Old Style" w:eastAsia="Bookman Old Style" w:hAnsi="Bookman Old Style" w:cs="Bookman Old Style"/>
      <w:b w:val="0"/>
      <w:bCs w:val="0"/>
      <w:i/>
      <w:iCs/>
      <w:smallCaps w:val="0"/>
      <w:strike w:val="0"/>
      <w:color w:val="000000"/>
      <w:spacing w:val="0"/>
      <w:w w:val="100"/>
      <w:position w:val="0"/>
      <w:sz w:val="24"/>
      <w:szCs w:val="24"/>
      <w:u w:val="none"/>
      <w:lang w:val="en-US" w:eastAsia="en-US" w:bidi="en-US"/>
    </w:rPr>
  </w:style>
  <w:style w:type="character" w:customStyle="1" w:styleId="211">
    <w:name w:val="Σώμα κειμένου (2) + 11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22"/>
      <w:szCs w:val="22"/>
      <w:u w:val="none"/>
      <w:lang w:val="el-GR" w:eastAsia="el-GR" w:bidi="el-GR"/>
    </w:rPr>
  </w:style>
  <w:style w:type="character" w:customStyle="1" w:styleId="2Arial110">
    <w:name w:val="Σώμα κειμένου (2) + Arial;11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2"/>
      <w:szCs w:val="22"/>
      <w:u w:val="none"/>
      <w:lang w:val="el-GR" w:eastAsia="el-GR" w:bidi="el-GR"/>
    </w:rPr>
  </w:style>
  <w:style w:type="character" w:customStyle="1" w:styleId="2Arial100">
    <w:name w:val="Σώμα κειμένου (2) + Arial;10 στ.;Έντονη γραφή;Πλάγια γραφή;Διάστιχο 0 στ."/>
    <w:basedOn w:val="a0"/>
    <w:rsid w:val="00885286"/>
    <w:rPr>
      <w:rFonts w:ascii="Arial" w:eastAsia="Arial" w:hAnsi="Arial" w:cs="Arial"/>
      <w:b/>
      <w:bCs/>
      <w:i/>
      <w:iCs/>
      <w:smallCaps w:val="0"/>
      <w:strike w:val="0"/>
      <w:color w:val="000000"/>
      <w:spacing w:val="10"/>
      <w:w w:val="100"/>
      <w:position w:val="0"/>
      <w:sz w:val="20"/>
      <w:szCs w:val="20"/>
      <w:u w:val="none"/>
      <w:lang w:val="el-GR" w:eastAsia="el-GR" w:bidi="el-GR"/>
    </w:rPr>
  </w:style>
  <w:style w:type="character" w:customStyle="1" w:styleId="29101">
    <w:name w:val="Σώμα κειμένου (29) + 10 στ.;Χωρίς έντονη γραφή;Πλάγια γραφή;Διάστιχο 1 στ."/>
    <w:basedOn w:val="a0"/>
    <w:rsid w:val="00885286"/>
    <w:rPr>
      <w:rFonts w:ascii="Bookman Old Style" w:eastAsia="Bookman Old Style" w:hAnsi="Bookman Old Style" w:cs="Bookman Old Style"/>
      <w:b/>
      <w:bCs/>
      <w:i/>
      <w:iCs/>
      <w:smallCaps w:val="0"/>
      <w:strike w:val="0"/>
      <w:color w:val="000000"/>
      <w:spacing w:val="20"/>
      <w:w w:val="100"/>
      <w:position w:val="0"/>
      <w:sz w:val="20"/>
      <w:szCs w:val="20"/>
      <w:u w:val="none"/>
      <w:shd w:val="clear" w:color="auto" w:fill="FFFFFF"/>
      <w:lang w:val="en-US" w:eastAsia="en-US" w:bidi="en-US"/>
    </w:rPr>
  </w:style>
  <w:style w:type="character" w:customStyle="1" w:styleId="31BookmanOldStyle12">
    <w:name w:val="Σώμα κειμένου (31) + Bookman Old Style;12 στ.;Χωρίς πλάγια γραφή"/>
    <w:basedOn w:val="310"/>
    <w:rsid w:val="00885286"/>
    <w:rPr>
      <w:rFonts w:ascii="Bookman Old Style" w:eastAsia="Bookman Old Style" w:hAnsi="Bookman Old Style" w:cs="Bookman Old Style"/>
      <w:color w:val="000000"/>
      <w:spacing w:val="0"/>
      <w:w w:val="100"/>
      <w:position w:val="0"/>
      <w:sz w:val="24"/>
      <w:szCs w:val="24"/>
      <w:u w:val="single"/>
      <w:lang w:val="el-GR" w:eastAsia="el-GR" w:bidi="el-GR"/>
    </w:rPr>
  </w:style>
  <w:style w:type="character" w:customStyle="1" w:styleId="31BookmanOldStyle13">
    <w:name w:val="Σώμα κειμένου (31) + Bookman Old Style;13 στ.;Χωρίς έντονη γραφή;Χωρίς πλάγια γραφή"/>
    <w:basedOn w:val="310"/>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59BookmanOldStyle110">
    <w:name w:val="Σώμα κειμένου (59) + Bookman Old Style;11 στ.;Χωρίς πλάγια γραφή;Διάστιχο 0 στ."/>
    <w:basedOn w:val="59"/>
    <w:rsid w:val="00885286"/>
    <w:rPr>
      <w:rFonts w:ascii="Bookman Old Style" w:eastAsia="Bookman Old Style" w:hAnsi="Bookman Old Style" w:cs="Bookman Old Style"/>
      <w:color w:val="000000"/>
      <w:spacing w:val="0"/>
      <w:w w:val="100"/>
      <w:position w:val="0"/>
      <w:sz w:val="22"/>
      <w:szCs w:val="22"/>
      <w:u w:val="single"/>
      <w:lang w:val="el-GR" w:eastAsia="el-GR" w:bidi="el-GR"/>
    </w:rPr>
  </w:style>
  <w:style w:type="character" w:customStyle="1" w:styleId="59BookmanOldStyle130">
    <w:name w:val="Σώμα κειμένου (59) + Bookman Old Style;13 στ.;Χωρίς έντονη γραφή;Χωρίς πλάγια γραφή;Διάστιχο 0 στ."/>
    <w:basedOn w:val="59"/>
    <w:rsid w:val="00885286"/>
    <w:rPr>
      <w:rFonts w:ascii="Bookman Old Style" w:eastAsia="Bookman Old Style" w:hAnsi="Bookman Old Style" w:cs="Bookman Old Style"/>
      <w:color w:val="000000"/>
      <w:spacing w:val="0"/>
      <w:w w:val="100"/>
      <w:position w:val="0"/>
      <w:sz w:val="26"/>
      <w:szCs w:val="26"/>
      <w:lang w:val="el-GR" w:eastAsia="el-GR" w:bidi="el-GR"/>
    </w:rPr>
  </w:style>
  <w:style w:type="character" w:customStyle="1" w:styleId="2111">
    <w:name w:val="Σώμα κειμένου (2) + 11 στ.;Έντονη γραφή;Διάστιχο 1 στ."/>
    <w:basedOn w:val="a0"/>
    <w:rsid w:val="00885286"/>
    <w:rPr>
      <w:rFonts w:ascii="Bookman Old Style" w:eastAsia="Bookman Old Style" w:hAnsi="Bookman Old Style" w:cs="Bookman Old Style"/>
      <w:b/>
      <w:bCs/>
      <w:i w:val="0"/>
      <w:iCs w:val="0"/>
      <w:smallCaps w:val="0"/>
      <w:strike w:val="0"/>
      <w:color w:val="000000"/>
      <w:spacing w:val="20"/>
      <w:w w:val="100"/>
      <w:position w:val="0"/>
      <w:sz w:val="22"/>
      <w:szCs w:val="22"/>
      <w:u w:val="none"/>
      <w:lang w:val="el-GR" w:eastAsia="el-GR" w:bidi="el-GR"/>
    </w:rPr>
  </w:style>
  <w:style w:type="character" w:customStyle="1" w:styleId="27">
    <w:name w:val="Σώμα κειμένου (2) + 7 στ.;Έντονη γραφή"/>
    <w:basedOn w:val="a0"/>
    <w:rsid w:val="00885286"/>
    <w:rPr>
      <w:rFonts w:ascii="Bookman Old Style" w:eastAsia="Bookman Old Style" w:hAnsi="Bookman Old Style" w:cs="Bookman Old Style"/>
      <w:b/>
      <w:bCs/>
      <w:i w:val="0"/>
      <w:iCs w:val="0"/>
      <w:smallCaps w:val="0"/>
      <w:strike w:val="0"/>
      <w:color w:val="000000"/>
      <w:spacing w:val="0"/>
      <w:w w:val="100"/>
      <w:position w:val="0"/>
      <w:sz w:val="14"/>
      <w:szCs w:val="14"/>
      <w:u w:val="none"/>
      <w:lang w:val="el-GR" w:eastAsia="el-GR" w:bidi="el-GR"/>
    </w:rPr>
  </w:style>
  <w:style w:type="character" w:customStyle="1" w:styleId="19">
    <w:name w:val="Σώμα κειμένου (19) + Χωρίς έντονη γραφή;Πλάγια γραφή"/>
    <w:basedOn w:val="a0"/>
    <w:rsid w:val="00885286"/>
    <w:rPr>
      <w:rFonts w:ascii="Bookman Old Style" w:eastAsia="Bookman Old Style" w:hAnsi="Bookman Old Style" w:cs="Bookman Old Style"/>
      <w:b/>
      <w:bCs/>
      <w:i/>
      <w:iCs/>
      <w:smallCaps w:val="0"/>
      <w:strike w:val="0"/>
      <w:color w:val="000000"/>
      <w:spacing w:val="0"/>
      <w:w w:val="100"/>
      <w:position w:val="0"/>
      <w:sz w:val="24"/>
      <w:szCs w:val="24"/>
      <w:u w:val="none"/>
      <w:shd w:val="clear" w:color="auto" w:fill="FFFFFF"/>
      <w:lang w:val="en-US" w:eastAsia="en-US" w:bidi="en-US"/>
    </w:rPr>
  </w:style>
  <w:style w:type="character" w:customStyle="1" w:styleId="6300">
    <w:name w:val="Σώμα κειμένου (63) + Χωρίς έντονη γραφή;Διάστιχο 0 στ."/>
    <w:basedOn w:val="63"/>
    <w:rsid w:val="00885286"/>
    <w:rPr>
      <w:color w:val="000000"/>
      <w:spacing w:val="10"/>
      <w:w w:val="100"/>
      <w:position w:val="0"/>
      <w:lang w:val="el-GR" w:eastAsia="el-GR" w:bidi="el-GR"/>
    </w:rPr>
  </w:style>
  <w:style w:type="character" w:customStyle="1" w:styleId="190">
    <w:name w:val="Σώμα κειμένου (19)_"/>
    <w:basedOn w:val="a0"/>
    <w:link w:val="191"/>
    <w:locked/>
    <w:rsid w:val="00D42158"/>
    <w:rPr>
      <w:rFonts w:ascii="Bookman Old Style" w:eastAsia="Bookman Old Style" w:hAnsi="Bookman Old Style" w:cs="Bookman Old Style"/>
      <w:b/>
      <w:bCs/>
      <w:shd w:val="clear" w:color="auto" w:fill="FFFFFF"/>
    </w:rPr>
  </w:style>
  <w:style w:type="paragraph" w:customStyle="1" w:styleId="191">
    <w:name w:val="Σώμα κειμένου (19)"/>
    <w:basedOn w:val="a"/>
    <w:link w:val="190"/>
    <w:rsid w:val="00D42158"/>
    <w:pPr>
      <w:widowControl w:val="0"/>
      <w:shd w:val="clear" w:color="auto" w:fill="FFFFFF"/>
      <w:spacing w:after="120" w:line="399" w:lineRule="exact"/>
      <w:jc w:val="both"/>
    </w:pPr>
    <w:rPr>
      <w:rFonts w:ascii="Bookman Old Style" w:eastAsia="Bookman Old Style" w:hAnsi="Bookman Old Style" w:cs="Bookman Old Style"/>
      <w:b/>
      <w:bCs/>
    </w:rPr>
  </w:style>
  <w:style w:type="character" w:customStyle="1" w:styleId="66">
    <w:name w:val="Σώμα κειμένου (66)_"/>
    <w:basedOn w:val="a0"/>
    <w:link w:val="660"/>
    <w:locked/>
    <w:rsid w:val="00D42158"/>
    <w:rPr>
      <w:rFonts w:ascii="Bookman Old Style" w:eastAsia="Bookman Old Style" w:hAnsi="Bookman Old Style" w:cs="Bookman Old Style"/>
      <w:b/>
      <w:bCs/>
      <w:i/>
      <w:iCs/>
      <w:spacing w:val="-40"/>
      <w:sz w:val="74"/>
      <w:szCs w:val="74"/>
      <w:shd w:val="clear" w:color="auto" w:fill="FFFFFF"/>
    </w:rPr>
  </w:style>
  <w:style w:type="paragraph" w:customStyle="1" w:styleId="660">
    <w:name w:val="Σώμα κειμένου (66)"/>
    <w:basedOn w:val="a"/>
    <w:link w:val="66"/>
    <w:rsid w:val="00D42158"/>
    <w:pPr>
      <w:widowControl w:val="0"/>
      <w:shd w:val="clear" w:color="auto" w:fill="FFFFFF"/>
      <w:spacing w:before="60" w:after="0" w:line="0" w:lineRule="atLeast"/>
    </w:pPr>
    <w:rPr>
      <w:rFonts w:ascii="Bookman Old Style" w:eastAsia="Bookman Old Style" w:hAnsi="Bookman Old Style" w:cs="Bookman Old Style"/>
      <w:b/>
      <w:bCs/>
      <w:i/>
      <w:iCs/>
      <w:spacing w:val="-40"/>
      <w:sz w:val="74"/>
      <w:szCs w:val="74"/>
    </w:rPr>
  </w:style>
  <w:style w:type="character" w:customStyle="1" w:styleId="2">
    <w:name w:val="Σώμα κειμένου (2)"/>
    <w:basedOn w:val="a0"/>
    <w:rsid w:val="00D84682"/>
    <w:rPr>
      <w:rFonts w:ascii="Bookman Old Style" w:eastAsia="Bookman Old Style" w:hAnsi="Bookman Old Style" w:cs="Bookman Old Style"/>
      <w:b w:val="0"/>
      <w:bCs w:val="0"/>
      <w:i w:val="0"/>
      <w:iCs w:val="0"/>
      <w:smallCaps w:val="0"/>
      <w:strike w:val="0"/>
      <w:color w:val="000000"/>
      <w:spacing w:val="0"/>
      <w:w w:val="100"/>
      <w:position w:val="0"/>
      <w:sz w:val="26"/>
      <w:szCs w:val="26"/>
      <w:u w:val="single"/>
      <w:lang w:val="el-GR" w:eastAsia="el-GR" w:bidi="el-GR"/>
    </w:rPr>
  </w:style>
  <w:style w:type="character" w:customStyle="1" w:styleId="2121">
    <w:name w:val="Σώμα κειμένου (2) + 12 στ."/>
    <w:aliases w:val="Έντονη γραφή,Σώμα κειμένου (39) + 13 στ.,Χωρίς πλάγια γραφή,Σώμα κειμένου (2) + Arial,11 στ.,Σώμα κειμένου (2) + 8,5 στ.,Διάστιχο -1 στ."/>
    <w:basedOn w:val="a0"/>
    <w:rsid w:val="00D84682"/>
    <w:rPr>
      <w:rFonts w:ascii="Calibri" w:eastAsia="Calibri" w:hAnsi="Calibri" w:cs="Calibri" w:hint="default"/>
      <w:b/>
      <w:bCs/>
      <w:i w:val="0"/>
      <w:iCs w:val="0"/>
      <w:smallCaps w:val="0"/>
      <w:strike w:val="0"/>
      <w:dstrike w:val="0"/>
      <w:color w:val="000000"/>
      <w:spacing w:val="0"/>
      <w:w w:val="100"/>
      <w:position w:val="0"/>
      <w:sz w:val="26"/>
      <w:szCs w:val="26"/>
      <w:u w:val="none"/>
      <w:effect w:val="none"/>
      <w:lang w:val="el-GR" w:eastAsia="el-GR" w:bidi="el-GR"/>
    </w:rPr>
  </w:style>
  <w:style w:type="character" w:customStyle="1" w:styleId="4130">
    <w:name w:val="Επικεφαλίδα #4 + 13 στ."/>
    <w:aliases w:val="Χωρίς έντονη γραφή,Σώμα κειμένου (40) + 13 στ.,Σώμα κειμένου (19) + 13 στ."/>
    <w:basedOn w:val="a0"/>
    <w:rsid w:val="00D84682"/>
    <w:rPr>
      <w:rFonts w:ascii="Bookman Old Style" w:eastAsia="Bookman Old Style" w:hAnsi="Bookman Old Style" w:cs="Bookman Old Style"/>
      <w:b/>
      <w:bCs/>
      <w:color w:val="000000"/>
      <w:spacing w:val="0"/>
      <w:w w:val="100"/>
      <w:position w:val="0"/>
      <w:sz w:val="26"/>
      <w:szCs w:val="26"/>
      <w:shd w:val="clear" w:color="auto" w:fill="FFFFFF"/>
      <w:lang w:val="el-GR" w:eastAsia="el-GR" w:bidi="el-GR"/>
    </w:rPr>
  </w:style>
  <w:style w:type="character" w:customStyle="1" w:styleId="36">
    <w:name w:val="Σώμα κειμένου (36)_"/>
    <w:basedOn w:val="a0"/>
    <w:link w:val="360"/>
    <w:locked/>
    <w:rsid w:val="00D84682"/>
    <w:rPr>
      <w:rFonts w:ascii="Bookman Old Style" w:eastAsia="Bookman Old Style" w:hAnsi="Bookman Old Style" w:cs="Bookman Old Style"/>
      <w:b/>
      <w:bCs/>
      <w:shd w:val="clear" w:color="auto" w:fill="FFFFFF"/>
    </w:rPr>
  </w:style>
  <w:style w:type="paragraph" w:customStyle="1" w:styleId="360">
    <w:name w:val="Σώμα κειμένου (36)"/>
    <w:basedOn w:val="a"/>
    <w:link w:val="36"/>
    <w:rsid w:val="00D84682"/>
    <w:pPr>
      <w:widowControl w:val="0"/>
      <w:shd w:val="clear" w:color="auto" w:fill="FFFFFF"/>
      <w:spacing w:before="360" w:after="0" w:line="432" w:lineRule="exact"/>
      <w:ind w:hanging="380"/>
      <w:jc w:val="both"/>
    </w:pPr>
    <w:rPr>
      <w:rFonts w:ascii="Bookman Old Style" w:eastAsia="Bookman Old Style" w:hAnsi="Bookman Old Style" w:cs="Bookman Old Style"/>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11</Pages>
  <Words>2563</Words>
  <Characters>13841</Characters>
  <Application>Microsoft Office Word</Application>
  <DocSecurity>0</DocSecurity>
  <Lines>115</Lines>
  <Paragraphs>32</Paragraphs>
  <ScaleCrop>false</ScaleCrop>
  <Company/>
  <LinksUpToDate>false</LinksUpToDate>
  <CharactersWithSpaces>16372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dcterms:created xsi:type="dcterms:W3CDTF">2020-01-13T06:46:00Z</dcterms:created>
  <dcterms:modified xsi:type="dcterms:W3CDTF">2020-07-31T08:23:00Z</dcterms:modified>
</cp:coreProperties>
</file>